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347"/>
        <w:gridCol w:w="1510"/>
        <w:gridCol w:w="5214"/>
      </w:tblGrid>
      <w:tr w:rsidR="00F2399C" w:rsidTr="000974FC">
        <w:tc>
          <w:tcPr>
            <w:tcW w:w="10598" w:type="dxa"/>
            <w:gridSpan w:val="4"/>
            <w:shd w:val="clear" w:color="auto" w:fill="76923C" w:themeFill="accent3" w:themeFillShade="BF"/>
          </w:tcPr>
          <w:p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A071C8" w:rsidTr="007E3DC1">
        <w:trPr>
          <w:trHeight w:val="689"/>
        </w:trPr>
        <w:tc>
          <w:tcPr>
            <w:tcW w:w="1394" w:type="dxa"/>
          </w:tcPr>
          <w:p w:rsidR="00F2399C" w:rsidRDefault="00F2399C">
            <w:r>
              <w:t>Job Title</w:t>
            </w:r>
          </w:p>
        </w:tc>
        <w:tc>
          <w:tcPr>
            <w:tcW w:w="2376" w:type="dxa"/>
          </w:tcPr>
          <w:p w:rsidR="00F2399C" w:rsidRPr="00503091" w:rsidRDefault="00503091" w:rsidP="00A071C8">
            <w:r w:rsidRPr="00503091">
              <w:rPr>
                <w:color w:val="212121"/>
                <w:w w:val="105"/>
              </w:rPr>
              <w:t>Stock</w:t>
            </w:r>
            <w:r w:rsidRPr="00503091">
              <w:rPr>
                <w:color w:val="212121"/>
                <w:spacing w:val="-6"/>
                <w:w w:val="105"/>
              </w:rPr>
              <w:t xml:space="preserve"> </w:t>
            </w:r>
            <w:r w:rsidRPr="00503091">
              <w:rPr>
                <w:color w:val="212121"/>
                <w:w w:val="105"/>
              </w:rPr>
              <w:t>Controller</w:t>
            </w:r>
          </w:p>
        </w:tc>
        <w:tc>
          <w:tcPr>
            <w:tcW w:w="1515" w:type="dxa"/>
          </w:tcPr>
          <w:p w:rsidR="00F2399C" w:rsidRDefault="00F2399C">
            <w:r>
              <w:t>Department</w:t>
            </w:r>
          </w:p>
        </w:tc>
        <w:tc>
          <w:tcPr>
            <w:tcW w:w="5313" w:type="dxa"/>
          </w:tcPr>
          <w:p w:rsidR="00F2399C" w:rsidRDefault="00503091">
            <w:r>
              <w:t>Services</w:t>
            </w:r>
          </w:p>
        </w:tc>
      </w:tr>
      <w:tr w:rsidR="00A071C8" w:rsidTr="007E3DC1">
        <w:trPr>
          <w:trHeight w:val="686"/>
        </w:trPr>
        <w:tc>
          <w:tcPr>
            <w:tcW w:w="1394" w:type="dxa"/>
          </w:tcPr>
          <w:p w:rsidR="00F2399C" w:rsidRDefault="00F2399C">
            <w:r>
              <w:t>Function</w:t>
            </w:r>
          </w:p>
        </w:tc>
        <w:tc>
          <w:tcPr>
            <w:tcW w:w="2376" w:type="dxa"/>
          </w:tcPr>
          <w:p w:rsidR="00F2399C" w:rsidRDefault="00F2399C" w:rsidP="00A071C8"/>
        </w:tc>
        <w:tc>
          <w:tcPr>
            <w:tcW w:w="1515" w:type="dxa"/>
          </w:tcPr>
          <w:p w:rsidR="00F2399C" w:rsidRDefault="00F2399C">
            <w:r>
              <w:t>Site</w:t>
            </w:r>
          </w:p>
        </w:tc>
        <w:tc>
          <w:tcPr>
            <w:tcW w:w="5313" w:type="dxa"/>
          </w:tcPr>
          <w:p w:rsidR="00F2399C" w:rsidRDefault="00683F71">
            <w:r>
              <w:t>Fakenham</w:t>
            </w:r>
          </w:p>
        </w:tc>
      </w:tr>
      <w:tr w:rsidR="00A071C8" w:rsidTr="007E3DC1">
        <w:trPr>
          <w:trHeight w:val="572"/>
        </w:trPr>
        <w:tc>
          <w:tcPr>
            <w:tcW w:w="1394" w:type="dxa"/>
          </w:tcPr>
          <w:p w:rsidR="00F2399C" w:rsidRDefault="00F2399C">
            <w:r>
              <w:t>Date</w:t>
            </w:r>
          </w:p>
        </w:tc>
        <w:tc>
          <w:tcPr>
            <w:tcW w:w="2376" w:type="dxa"/>
          </w:tcPr>
          <w:p w:rsidR="00F2399C" w:rsidRDefault="00F2399C" w:rsidP="00A071C8"/>
        </w:tc>
        <w:tc>
          <w:tcPr>
            <w:tcW w:w="1515" w:type="dxa"/>
          </w:tcPr>
          <w:p w:rsidR="00F2399C" w:rsidRDefault="00F2399C" w:rsidP="00B06AEF">
            <w:pPr>
              <w:jc w:val="both"/>
            </w:pPr>
            <w:r>
              <w:t>Approved by</w:t>
            </w:r>
          </w:p>
          <w:p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:rsidR="00F2399C" w:rsidRDefault="00683F71">
            <w:r>
              <w:t>Gary Beck</w:t>
            </w:r>
          </w:p>
        </w:tc>
      </w:tr>
    </w:tbl>
    <w:p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:rsidTr="000974FC">
        <w:tc>
          <w:tcPr>
            <w:tcW w:w="10598" w:type="dxa"/>
            <w:shd w:val="clear" w:color="auto" w:fill="76923C" w:themeFill="accent3" w:themeFillShade="BF"/>
          </w:tcPr>
          <w:p w:rsidR="00F2399C" w:rsidRPr="00F2399C" w:rsidRDefault="00F2399C">
            <w:pPr>
              <w:rPr>
                <w:color w:val="FFFFFF" w:themeColor="background1"/>
              </w:rPr>
            </w:pPr>
            <w:bookmarkStart w:id="0" w:name="_GoBack" w:colFirst="0" w:colLast="0"/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:rsidTr="00503091">
        <w:trPr>
          <w:trHeight w:val="1025"/>
        </w:trPr>
        <w:tc>
          <w:tcPr>
            <w:tcW w:w="10598" w:type="dxa"/>
          </w:tcPr>
          <w:p w:rsidR="00503091" w:rsidRPr="00503091" w:rsidRDefault="00503091" w:rsidP="00503091">
            <w:pPr>
              <w:pStyle w:val="NoSpacing"/>
              <w:rPr>
                <w:rFonts w:eastAsia="Arial" w:cstheme="minorHAnsi"/>
                <w:lang w:val="en-US" w:eastAsia="en-US"/>
              </w:rPr>
            </w:pPr>
            <w:r w:rsidRPr="00503091">
              <w:rPr>
                <w:rFonts w:eastAsia="Arial" w:cstheme="minorHAnsi"/>
                <w:lang w:val="en-US" w:eastAsia="en-US"/>
              </w:rPr>
              <w:t>To</w:t>
            </w:r>
            <w:r w:rsidRPr="00503091">
              <w:rPr>
                <w:rFonts w:eastAsia="Arial" w:cstheme="minorHAnsi"/>
                <w:spacing w:val="22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count</w:t>
            </w:r>
            <w:r w:rsidRPr="00503091">
              <w:rPr>
                <w:rFonts w:eastAsia="Arial" w:cstheme="minorHAnsi"/>
                <w:spacing w:val="2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stock</w:t>
            </w:r>
            <w:r w:rsidRPr="00503091">
              <w:rPr>
                <w:rFonts w:eastAsia="Arial" w:cstheme="minorHAnsi"/>
                <w:spacing w:val="16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on</w:t>
            </w:r>
            <w:r w:rsidRPr="00503091">
              <w:rPr>
                <w:rFonts w:eastAsia="Arial" w:cstheme="minorHAnsi"/>
                <w:spacing w:val="3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a</w:t>
            </w:r>
            <w:r w:rsidRPr="00503091">
              <w:rPr>
                <w:rFonts w:eastAsia="Arial" w:cstheme="minorHAnsi"/>
                <w:spacing w:val="-4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daily</w:t>
            </w:r>
            <w:r w:rsidRPr="00503091">
              <w:rPr>
                <w:rFonts w:eastAsia="Arial" w:cstheme="minorHAnsi"/>
                <w:spacing w:val="2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basis,</w:t>
            </w:r>
            <w:r w:rsidRPr="00503091">
              <w:rPr>
                <w:rFonts w:eastAsia="Arial" w:cstheme="minorHAnsi"/>
                <w:spacing w:val="6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investigate</w:t>
            </w:r>
            <w:r w:rsidRPr="00503091">
              <w:rPr>
                <w:rFonts w:eastAsia="Arial" w:cstheme="minorHAnsi"/>
                <w:spacing w:val="3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variances</w:t>
            </w:r>
            <w:r w:rsidRPr="00503091">
              <w:rPr>
                <w:rFonts w:eastAsia="Arial" w:cstheme="minorHAnsi"/>
                <w:spacing w:val="37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and</w:t>
            </w:r>
            <w:r w:rsidRPr="00503091">
              <w:rPr>
                <w:rFonts w:eastAsia="Arial" w:cstheme="minorHAnsi"/>
                <w:spacing w:val="22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liaise</w:t>
            </w:r>
            <w:r w:rsidRPr="00503091">
              <w:rPr>
                <w:rFonts w:eastAsia="Arial" w:cstheme="minorHAnsi"/>
                <w:spacing w:val="28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with</w:t>
            </w:r>
            <w:r w:rsidRPr="00503091">
              <w:rPr>
                <w:rFonts w:eastAsia="Arial" w:cstheme="minorHAnsi"/>
                <w:spacing w:val="12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supply</w:t>
            </w:r>
            <w:r w:rsidRPr="00503091">
              <w:rPr>
                <w:rFonts w:eastAsia="Arial" w:cstheme="minorHAnsi"/>
                <w:spacing w:val="2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chain</w:t>
            </w:r>
            <w:r w:rsidRPr="00503091">
              <w:rPr>
                <w:rFonts w:eastAsia="Arial" w:cstheme="minorHAnsi"/>
                <w:spacing w:val="17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teams</w:t>
            </w:r>
            <w:r w:rsidRPr="00503091">
              <w:rPr>
                <w:rFonts w:eastAsia="Arial" w:cstheme="minorHAnsi"/>
                <w:spacing w:val="3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to</w:t>
            </w:r>
            <w:r w:rsidRPr="00503091">
              <w:rPr>
                <w:rFonts w:eastAsia="Arial" w:cstheme="minorHAnsi"/>
                <w:spacing w:val="6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resolve</w:t>
            </w:r>
            <w:r w:rsidRPr="00503091">
              <w:rPr>
                <w:rFonts w:eastAsia="Arial" w:cstheme="minorHAnsi"/>
                <w:spacing w:val="-59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spacing w:val="-1"/>
                <w:w w:val="105"/>
                <w:lang w:val="en-US" w:eastAsia="en-US"/>
              </w:rPr>
              <w:t xml:space="preserve">stock </w:t>
            </w:r>
            <w:r>
              <w:rPr>
                <w:rFonts w:eastAsia="Arial" w:cstheme="minorHAnsi"/>
                <w:spacing w:val="-1"/>
                <w:w w:val="105"/>
                <w:lang w:val="en-US" w:eastAsia="en-US"/>
              </w:rPr>
              <w:t>queries</w:t>
            </w:r>
            <w:r w:rsidRPr="00503091">
              <w:rPr>
                <w:rFonts w:eastAsia="Arial" w:cstheme="minorHAnsi"/>
                <w:spacing w:val="-1"/>
                <w:w w:val="105"/>
                <w:lang w:val="en-US" w:eastAsia="en-US"/>
              </w:rPr>
              <w:t xml:space="preserve">. Ensure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warehouse management system is updated at regular intervals to match</w:t>
            </w:r>
            <w:r w:rsidRPr="00503091">
              <w:rPr>
                <w:rFonts w:eastAsia="Arial" w:cstheme="minorHAnsi"/>
                <w:spacing w:val="1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physical</w:t>
            </w:r>
            <w:r w:rsidRPr="00503091">
              <w:rPr>
                <w:rFonts w:eastAsia="Arial" w:cstheme="minorHAnsi"/>
                <w:spacing w:val="2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stock</w:t>
            </w:r>
            <w:r w:rsidRPr="00503091">
              <w:rPr>
                <w:rFonts w:eastAsia="Arial" w:cstheme="minorHAnsi"/>
                <w:spacing w:val="7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counts.</w:t>
            </w:r>
          </w:p>
          <w:p w:rsidR="00B8409D" w:rsidRPr="00F2399C" w:rsidRDefault="00B8409D" w:rsidP="004309DA">
            <w:pPr>
              <w:rPr>
                <w:sz w:val="20"/>
              </w:rPr>
            </w:pPr>
          </w:p>
        </w:tc>
      </w:tr>
      <w:bookmarkEnd w:id="0"/>
    </w:tbl>
    <w:p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7"/>
        <w:gridCol w:w="1479"/>
      </w:tblGrid>
      <w:tr w:rsidR="00F2399C" w:rsidTr="000974FC">
        <w:tc>
          <w:tcPr>
            <w:tcW w:w="9180" w:type="dxa"/>
            <w:shd w:val="clear" w:color="auto" w:fill="76923C" w:themeFill="accent3" w:themeFillShade="BF"/>
          </w:tcPr>
          <w:p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502" w:type="dxa"/>
            <w:shd w:val="clear" w:color="auto" w:fill="76923C" w:themeFill="accent3" w:themeFillShade="BF"/>
          </w:tcPr>
          <w:p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1164AE" w:rsidTr="00503091">
        <w:trPr>
          <w:trHeight w:val="2480"/>
        </w:trPr>
        <w:tc>
          <w:tcPr>
            <w:tcW w:w="9180" w:type="dxa"/>
          </w:tcPr>
          <w:p w:rsidR="00503091" w:rsidRPr="00503091" w:rsidRDefault="00503091" w:rsidP="00503091">
            <w:pPr>
              <w:pStyle w:val="NoSpacing"/>
              <w:rPr>
                <w:rFonts w:ascii="Calibri" w:eastAsia="Arial" w:hAnsi="Calibri" w:cs="Calibri"/>
                <w:b/>
                <w:lang w:val="en-US" w:eastAsia="en-US"/>
              </w:rPr>
            </w:pPr>
            <w:r w:rsidRPr="00503091">
              <w:rPr>
                <w:rFonts w:ascii="Calibri" w:eastAsia="Arial" w:hAnsi="Calibri" w:cs="Calibri"/>
                <w:b/>
                <w:lang w:val="en-US" w:eastAsia="en-US"/>
              </w:rPr>
              <w:t>Stock</w:t>
            </w:r>
            <w:r w:rsidRPr="00503091">
              <w:rPr>
                <w:rFonts w:ascii="Calibri" w:eastAsia="Arial" w:hAnsi="Calibri" w:cs="Calibri"/>
                <w:b/>
                <w:spacing w:val="36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b/>
                <w:lang w:val="en-US" w:eastAsia="en-US"/>
              </w:rPr>
              <w:t>Management:</w:t>
            </w:r>
          </w:p>
          <w:p w:rsidR="00503091" w:rsidRPr="00503091" w:rsidRDefault="00503091" w:rsidP="00503091">
            <w:pPr>
              <w:pStyle w:val="NoSpacing"/>
              <w:rPr>
                <w:rFonts w:ascii="Calibri" w:hAnsi="Calibri" w:cs="Calibri"/>
              </w:rPr>
            </w:pPr>
            <w:r w:rsidRPr="00503091">
              <w:rPr>
                <w:rFonts w:ascii="Calibri" w:hAnsi="Calibri" w:cs="Calibri"/>
              </w:rPr>
              <w:t>To ensure that WMS is reconciled with the 3pl's warehouse management systems by carrying out daily/weekly reconciliations</w:t>
            </w:r>
          </w:p>
          <w:p w:rsidR="00503091" w:rsidRPr="00503091" w:rsidRDefault="00503091" w:rsidP="00503091">
            <w:pPr>
              <w:pStyle w:val="NoSpacing"/>
              <w:rPr>
                <w:rFonts w:ascii="Calibri" w:hAnsi="Calibri" w:cs="Calibri"/>
              </w:rPr>
            </w:pPr>
            <w:r w:rsidRPr="00503091">
              <w:rPr>
                <w:rFonts w:ascii="Calibri" w:hAnsi="Calibri" w:cs="Calibri"/>
              </w:rPr>
              <w:t>To ensure that stock count frequency is maintained by the 3pl's</w:t>
            </w:r>
          </w:p>
          <w:p w:rsidR="00503091" w:rsidRPr="00503091" w:rsidRDefault="00503091" w:rsidP="00503091">
            <w:pPr>
              <w:pStyle w:val="NoSpacing"/>
              <w:rPr>
                <w:rFonts w:ascii="Calibri" w:hAnsi="Calibri" w:cs="Calibri"/>
              </w:rPr>
            </w:pPr>
            <w:r w:rsidRPr="00503091">
              <w:rPr>
                <w:rFonts w:ascii="Calibri" w:hAnsi="Calibri" w:cs="Calibri"/>
              </w:rPr>
              <w:t>To ensure that all product groups are counted within the set parameters and this information is passed onto 3pl's</w:t>
            </w:r>
          </w:p>
          <w:p w:rsidR="00503091" w:rsidRPr="00503091" w:rsidRDefault="00503091" w:rsidP="00503091">
            <w:pPr>
              <w:pStyle w:val="NoSpacing"/>
              <w:rPr>
                <w:rFonts w:ascii="Calibri" w:hAnsi="Calibri" w:cs="Calibri"/>
              </w:rPr>
            </w:pPr>
            <w:r w:rsidRPr="00503091">
              <w:rPr>
                <w:rFonts w:ascii="Calibri" w:hAnsi="Calibri" w:cs="Calibri"/>
              </w:rPr>
              <w:t>To identify any stock issues, i.e rotation and advise the 3pl's of this. To produce a weekly report on all stock gains/losses.</w:t>
            </w:r>
          </w:p>
          <w:p w:rsidR="004309DA" w:rsidRPr="00503091" w:rsidRDefault="00503091" w:rsidP="00503091">
            <w:pPr>
              <w:pStyle w:val="NoSpacing"/>
              <w:rPr>
                <w:rFonts w:ascii="Calibri" w:hAnsi="Calibri" w:cs="Calibri"/>
              </w:rPr>
            </w:pPr>
            <w:r w:rsidRPr="00503091">
              <w:rPr>
                <w:rFonts w:ascii="Calibri" w:hAnsi="Calibri" w:cs="Calibri"/>
              </w:rPr>
              <w:t>Carry out regular audits of the 3pl stocks</w:t>
            </w:r>
          </w:p>
          <w:p w:rsidR="004309DA" w:rsidRDefault="004309DA" w:rsidP="004309DA"/>
          <w:p w:rsidR="001164AE" w:rsidRPr="00777D18" w:rsidRDefault="001164AE" w:rsidP="00790B2A"/>
        </w:tc>
        <w:tc>
          <w:tcPr>
            <w:tcW w:w="1502" w:type="dxa"/>
          </w:tcPr>
          <w:p w:rsidR="001164AE" w:rsidRDefault="00503091" w:rsidP="001164AE">
            <w:r>
              <w:t>45%</w:t>
            </w:r>
          </w:p>
        </w:tc>
      </w:tr>
      <w:tr w:rsidR="00F2399C" w:rsidTr="00503091">
        <w:trPr>
          <w:trHeight w:val="1233"/>
        </w:trPr>
        <w:tc>
          <w:tcPr>
            <w:tcW w:w="9180" w:type="dxa"/>
          </w:tcPr>
          <w:p w:rsidR="00503091" w:rsidRPr="00503091" w:rsidRDefault="00503091" w:rsidP="00503091">
            <w:pPr>
              <w:pStyle w:val="NoSpacing"/>
              <w:rPr>
                <w:rFonts w:eastAsia="Arial"/>
                <w:b/>
                <w:lang w:val="en-US" w:eastAsia="en-US"/>
              </w:rPr>
            </w:pPr>
            <w:r w:rsidRPr="00503091">
              <w:rPr>
                <w:rFonts w:eastAsia="Arial"/>
                <w:b/>
                <w:lang w:val="en-US" w:eastAsia="en-US"/>
              </w:rPr>
              <w:t>Investigating</w:t>
            </w:r>
            <w:r w:rsidRPr="00503091">
              <w:rPr>
                <w:rFonts w:eastAsia="Arial"/>
                <w:b/>
                <w:spacing w:val="3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b/>
                <w:lang w:val="en-US" w:eastAsia="en-US"/>
              </w:rPr>
              <w:t>stock</w:t>
            </w:r>
            <w:r w:rsidRPr="00503091">
              <w:rPr>
                <w:rFonts w:eastAsia="Arial"/>
                <w:b/>
                <w:spacing w:val="56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b/>
                <w:lang w:val="en-US" w:eastAsia="en-US"/>
              </w:rPr>
              <w:t>variances:</w:t>
            </w:r>
          </w:p>
          <w:p w:rsidR="00503091" w:rsidRPr="00503091" w:rsidRDefault="00503091" w:rsidP="00503091">
            <w:pPr>
              <w:pStyle w:val="NoSpacing"/>
              <w:rPr>
                <w:rFonts w:eastAsia="Arial" w:cstheme="minorHAnsi"/>
                <w:lang w:val="en-US" w:eastAsia="en-US"/>
              </w:rPr>
            </w:pPr>
            <w:r w:rsidRPr="00503091">
              <w:rPr>
                <w:rFonts w:eastAsia="Arial" w:cstheme="minorHAnsi"/>
                <w:w w:val="105"/>
                <w:lang w:val="en-US" w:eastAsia="en-US"/>
              </w:rPr>
              <w:t>After</w:t>
            </w:r>
            <w:r w:rsidRPr="00503091">
              <w:rPr>
                <w:rFonts w:eastAsia="Arial" w:cstheme="minorHAnsi"/>
                <w:spacing w:val="24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count</w:t>
            </w:r>
            <w:r w:rsidRPr="00503091">
              <w:rPr>
                <w:rFonts w:eastAsia="Arial" w:cstheme="minorHAnsi"/>
                <w:spacing w:val="15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if</w:t>
            </w:r>
            <w:r w:rsidRPr="00503091">
              <w:rPr>
                <w:rFonts w:eastAsia="Arial" w:cstheme="minorHAnsi"/>
                <w:spacing w:val="51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any</w:t>
            </w:r>
            <w:r w:rsidRPr="00503091">
              <w:rPr>
                <w:rFonts w:eastAsia="Arial" w:cstheme="minorHAnsi"/>
                <w:spacing w:val="7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variances</w:t>
            </w:r>
            <w:r w:rsidRPr="00503091">
              <w:rPr>
                <w:rFonts w:eastAsia="Arial" w:cstheme="minorHAnsi"/>
                <w:spacing w:val="12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are</w:t>
            </w:r>
            <w:r w:rsidRPr="00503091">
              <w:rPr>
                <w:rFonts w:eastAsia="Arial" w:cstheme="minorHAnsi"/>
                <w:spacing w:val="40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found</w:t>
            </w:r>
            <w:r w:rsidRPr="00503091">
              <w:rPr>
                <w:rFonts w:eastAsia="Arial" w:cstheme="minorHAnsi"/>
                <w:spacing w:val="6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then</w:t>
            </w:r>
            <w:r w:rsidRPr="00503091">
              <w:rPr>
                <w:rFonts w:eastAsia="Arial" w:cstheme="minorHAnsi"/>
                <w:spacing w:val="-1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additional</w:t>
            </w:r>
            <w:r w:rsidRPr="00503091">
              <w:rPr>
                <w:rFonts w:eastAsia="Arial" w:cstheme="minorHAnsi"/>
                <w:spacing w:val="8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checks</w:t>
            </w:r>
            <w:r w:rsidRPr="00503091">
              <w:rPr>
                <w:rFonts w:eastAsia="Arial" w:cstheme="minorHAnsi"/>
                <w:spacing w:val="12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to</w:t>
            </w:r>
            <w:r w:rsidRPr="00503091">
              <w:rPr>
                <w:rFonts w:eastAsia="Arial" w:cstheme="minorHAnsi"/>
                <w:spacing w:val="34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be</w:t>
            </w:r>
            <w:r w:rsidRPr="00503091">
              <w:rPr>
                <w:rFonts w:eastAsia="Arial" w:cstheme="minorHAnsi"/>
                <w:spacing w:val="-9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carried</w:t>
            </w:r>
            <w:r w:rsidRPr="00503091">
              <w:rPr>
                <w:rFonts w:eastAsia="Arial" w:cstheme="minorHAnsi"/>
                <w:spacing w:val="-2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out.</w:t>
            </w:r>
            <w:r w:rsidRPr="00503091">
              <w:rPr>
                <w:rFonts w:eastAsia="Arial" w:cstheme="minorHAnsi"/>
                <w:spacing w:val="-61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Re-check</w:t>
            </w:r>
            <w:r w:rsidRPr="00503091">
              <w:rPr>
                <w:rFonts w:eastAsia="Arial" w:cstheme="minorHAnsi"/>
                <w:spacing w:val="15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stock</w:t>
            </w:r>
            <w:r w:rsidRPr="00503091">
              <w:rPr>
                <w:rFonts w:eastAsia="Arial" w:cstheme="minorHAnsi"/>
                <w:spacing w:val="8"/>
                <w:w w:val="10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105"/>
                <w:lang w:val="en-US" w:eastAsia="en-US"/>
              </w:rPr>
              <w:t>count</w:t>
            </w:r>
          </w:p>
          <w:p w:rsidR="00F2399C" w:rsidRPr="00777D18" w:rsidRDefault="00503091" w:rsidP="00503091">
            <w:pPr>
              <w:pStyle w:val="NoSpacing"/>
            </w:pPr>
            <w:r w:rsidRPr="00503091">
              <w:rPr>
                <w:rFonts w:eastAsia="Arial" w:cstheme="minorHAnsi"/>
                <w:lang w:val="en-US" w:eastAsia="en-US"/>
              </w:rPr>
              <w:t>Check</w:t>
            </w:r>
            <w:r w:rsidRPr="00503091">
              <w:rPr>
                <w:rFonts w:eastAsia="Arial" w:cstheme="minorHAnsi"/>
                <w:spacing w:val="37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on</w:t>
            </w:r>
            <w:r w:rsidRPr="00503091">
              <w:rPr>
                <w:rFonts w:eastAsia="Arial" w:cstheme="minorHAnsi"/>
                <w:spacing w:val="1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recent</w:t>
            </w:r>
            <w:r w:rsidRPr="00503091">
              <w:rPr>
                <w:rFonts w:eastAsia="Arial" w:cstheme="minorHAnsi"/>
                <w:spacing w:val="3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orders</w:t>
            </w:r>
            <w:r w:rsidRPr="00503091">
              <w:rPr>
                <w:rFonts w:eastAsia="Arial" w:cstheme="minorHAnsi"/>
                <w:spacing w:val="17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and</w:t>
            </w:r>
            <w:r w:rsidRPr="00503091">
              <w:rPr>
                <w:rFonts w:eastAsia="Arial" w:cstheme="minorHAnsi"/>
                <w:spacing w:val="8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stock</w:t>
            </w:r>
            <w:r w:rsidRPr="00503091">
              <w:rPr>
                <w:rFonts w:eastAsia="Arial" w:cstheme="minorHAnsi"/>
                <w:spacing w:val="26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movements.</w:t>
            </w:r>
          </w:p>
        </w:tc>
        <w:tc>
          <w:tcPr>
            <w:tcW w:w="1502" w:type="dxa"/>
          </w:tcPr>
          <w:p w:rsidR="00F2399C" w:rsidRDefault="00503091" w:rsidP="001164AE">
            <w:r>
              <w:t>20%</w:t>
            </w:r>
          </w:p>
        </w:tc>
      </w:tr>
      <w:tr w:rsidR="009648E4" w:rsidTr="00503091">
        <w:trPr>
          <w:trHeight w:val="1265"/>
        </w:trPr>
        <w:tc>
          <w:tcPr>
            <w:tcW w:w="9180" w:type="dxa"/>
          </w:tcPr>
          <w:p w:rsidR="00503091" w:rsidRPr="00503091" w:rsidRDefault="00503091" w:rsidP="00503091">
            <w:pPr>
              <w:pStyle w:val="NoSpacing"/>
              <w:rPr>
                <w:rFonts w:eastAsia="Arial"/>
                <w:b/>
                <w:lang w:val="en-US" w:eastAsia="en-US"/>
              </w:rPr>
            </w:pPr>
            <w:r w:rsidRPr="00503091">
              <w:rPr>
                <w:rFonts w:eastAsia="Arial"/>
                <w:b/>
                <w:lang w:val="en-US" w:eastAsia="en-US"/>
              </w:rPr>
              <w:t>Liaising</w:t>
            </w:r>
            <w:r w:rsidRPr="00503091">
              <w:rPr>
                <w:rFonts w:eastAsia="Arial"/>
                <w:b/>
                <w:spacing w:val="16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b/>
                <w:lang w:val="en-US" w:eastAsia="en-US"/>
              </w:rPr>
              <w:t>with</w:t>
            </w:r>
            <w:r w:rsidRPr="00503091">
              <w:rPr>
                <w:rFonts w:eastAsia="Arial"/>
                <w:b/>
                <w:spacing w:val="9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b/>
                <w:lang w:val="en-US" w:eastAsia="en-US"/>
              </w:rPr>
              <w:t>supply</w:t>
            </w:r>
            <w:r w:rsidRPr="00503091">
              <w:rPr>
                <w:rFonts w:eastAsia="Arial"/>
                <w:b/>
                <w:spacing w:val="1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b/>
                <w:lang w:val="en-US" w:eastAsia="en-US"/>
              </w:rPr>
              <w:t>chain</w:t>
            </w:r>
            <w:r w:rsidRPr="00503091">
              <w:rPr>
                <w:rFonts w:eastAsia="Arial"/>
                <w:b/>
                <w:spacing w:val="14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b/>
                <w:lang w:val="en-US" w:eastAsia="en-US"/>
              </w:rPr>
              <w:t>teams:</w:t>
            </w:r>
          </w:p>
          <w:p w:rsidR="009648E4" w:rsidRPr="00503091" w:rsidRDefault="00503091" w:rsidP="00503091">
            <w:pPr>
              <w:pStyle w:val="NoSpacing"/>
            </w:pPr>
            <w:r w:rsidRPr="00503091">
              <w:rPr>
                <w:rFonts w:eastAsia="Arial"/>
                <w:lang w:val="en-US" w:eastAsia="en-US"/>
              </w:rPr>
              <w:t>Ensure</w:t>
            </w:r>
            <w:r w:rsidRPr="00503091">
              <w:rPr>
                <w:rFonts w:eastAsia="Arial"/>
                <w:spacing w:val="19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that</w:t>
            </w:r>
            <w:r w:rsidRPr="00503091">
              <w:rPr>
                <w:rFonts w:eastAsia="Arial"/>
                <w:spacing w:val="3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all</w:t>
            </w:r>
            <w:r w:rsidRPr="00503091">
              <w:rPr>
                <w:rFonts w:eastAsia="Arial"/>
                <w:spacing w:val="29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SSL</w:t>
            </w:r>
            <w:r w:rsidRPr="00503091">
              <w:rPr>
                <w:rFonts w:eastAsia="Arial"/>
                <w:spacing w:val="18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stock</w:t>
            </w:r>
            <w:r w:rsidRPr="00503091">
              <w:rPr>
                <w:rFonts w:eastAsia="Arial"/>
                <w:spacing w:val="4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information</w:t>
            </w:r>
            <w:r w:rsidRPr="00503091">
              <w:rPr>
                <w:rFonts w:eastAsia="Arial"/>
                <w:spacing w:val="28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is</w:t>
            </w:r>
            <w:r w:rsidRPr="00503091">
              <w:rPr>
                <w:rFonts w:eastAsia="Arial"/>
                <w:spacing w:val="20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passed</w:t>
            </w:r>
            <w:r w:rsidRPr="00503091">
              <w:rPr>
                <w:rFonts w:eastAsia="Arial"/>
                <w:spacing w:val="33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onto</w:t>
            </w:r>
            <w:r w:rsidRPr="00503091">
              <w:rPr>
                <w:rFonts w:eastAsia="Arial"/>
                <w:spacing w:val="40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warehouse</w:t>
            </w:r>
            <w:r w:rsidRPr="00503091">
              <w:rPr>
                <w:rFonts w:eastAsia="Arial"/>
                <w:spacing w:val="39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team</w:t>
            </w:r>
            <w:r w:rsidRPr="00503091">
              <w:rPr>
                <w:rFonts w:eastAsia="Arial"/>
                <w:spacing w:val="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Discuss</w:t>
            </w:r>
            <w:r w:rsidRPr="00503091">
              <w:rPr>
                <w:rFonts w:eastAsia="Arial"/>
                <w:spacing w:val="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with   supply</w:t>
            </w:r>
            <w:r w:rsidRPr="00503091">
              <w:rPr>
                <w:rFonts w:eastAsia="Arial"/>
                <w:spacing w:val="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chain</w:t>
            </w:r>
            <w:r w:rsidRPr="00503091">
              <w:rPr>
                <w:rFonts w:eastAsia="Arial"/>
                <w:spacing w:val="6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teams</w:t>
            </w:r>
            <w:r w:rsidRPr="00503091">
              <w:rPr>
                <w:rFonts w:eastAsia="Arial"/>
                <w:spacing w:val="6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any</w:t>
            </w:r>
            <w:r w:rsidRPr="00503091">
              <w:rPr>
                <w:rFonts w:eastAsia="Arial"/>
                <w:spacing w:val="6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significant</w:t>
            </w:r>
            <w:r w:rsidRPr="00503091">
              <w:rPr>
                <w:rFonts w:eastAsia="Arial"/>
                <w:spacing w:val="6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stock</w:t>
            </w:r>
            <w:r w:rsidRPr="00503091">
              <w:rPr>
                <w:rFonts w:eastAsia="Arial"/>
                <w:spacing w:val="6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variances</w:t>
            </w:r>
            <w:r w:rsidRPr="00503091">
              <w:rPr>
                <w:rFonts w:eastAsia="Arial"/>
                <w:spacing w:val="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Report</w:t>
            </w:r>
            <w:r w:rsidRPr="00503091">
              <w:rPr>
                <w:rFonts w:eastAsia="Arial"/>
                <w:spacing w:val="21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back</w:t>
            </w:r>
            <w:r w:rsidRPr="00503091">
              <w:rPr>
                <w:rFonts w:eastAsia="Arial"/>
                <w:spacing w:val="20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to</w:t>
            </w:r>
            <w:r w:rsidRPr="00503091">
              <w:rPr>
                <w:rFonts w:eastAsia="Arial"/>
                <w:spacing w:val="36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supply</w:t>
            </w:r>
            <w:r w:rsidRPr="00503091">
              <w:rPr>
                <w:rFonts w:eastAsia="Arial"/>
                <w:spacing w:val="17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chain</w:t>
            </w:r>
            <w:r w:rsidRPr="00503091">
              <w:rPr>
                <w:rFonts w:eastAsia="Arial"/>
                <w:spacing w:val="5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teams</w:t>
            </w:r>
            <w:r w:rsidRPr="00503091">
              <w:rPr>
                <w:rFonts w:eastAsia="Arial"/>
                <w:spacing w:val="16"/>
                <w:lang w:val="en-US" w:eastAsia="en-US"/>
              </w:rPr>
              <w:t xml:space="preserve">   </w:t>
            </w:r>
            <w:r w:rsidRPr="00503091">
              <w:rPr>
                <w:rFonts w:eastAsia="Arial"/>
                <w:lang w:val="en-US" w:eastAsia="en-US"/>
              </w:rPr>
              <w:t>on</w:t>
            </w:r>
            <w:r w:rsidRPr="00503091">
              <w:rPr>
                <w:rFonts w:eastAsia="Arial"/>
                <w:spacing w:val="-6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reason</w:t>
            </w:r>
            <w:r w:rsidRPr="00503091">
              <w:rPr>
                <w:rFonts w:eastAsia="Arial"/>
                <w:spacing w:val="12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for</w:t>
            </w:r>
            <w:r w:rsidRPr="00503091">
              <w:rPr>
                <w:rFonts w:eastAsia="Arial"/>
                <w:spacing w:val="14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any</w:t>
            </w:r>
            <w:r w:rsidRPr="00503091">
              <w:rPr>
                <w:rFonts w:eastAsia="Arial"/>
                <w:spacing w:val="12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discrepancies</w:t>
            </w:r>
            <w:r>
              <w:rPr>
                <w:rFonts w:eastAsia="Arial"/>
                <w:lang w:val="en-US" w:eastAsia="en-US"/>
              </w:rPr>
              <w:t>.</w:t>
            </w:r>
          </w:p>
        </w:tc>
        <w:tc>
          <w:tcPr>
            <w:tcW w:w="1502" w:type="dxa"/>
          </w:tcPr>
          <w:p w:rsidR="009648E4" w:rsidRDefault="00503091" w:rsidP="004309DA">
            <w:r>
              <w:t>15%</w:t>
            </w:r>
          </w:p>
        </w:tc>
      </w:tr>
      <w:tr w:rsidR="009648E4" w:rsidTr="00503091">
        <w:trPr>
          <w:trHeight w:val="1269"/>
        </w:trPr>
        <w:tc>
          <w:tcPr>
            <w:tcW w:w="9180" w:type="dxa"/>
          </w:tcPr>
          <w:p w:rsidR="00503091" w:rsidRPr="00503091" w:rsidRDefault="00503091" w:rsidP="00503091">
            <w:pPr>
              <w:pStyle w:val="NoSpacing"/>
              <w:rPr>
                <w:rFonts w:ascii="Calibri" w:eastAsia="Arial" w:hAnsi="Calibri" w:cs="Calibri"/>
                <w:b/>
                <w:lang w:val="en-US" w:eastAsia="en-US"/>
              </w:rPr>
            </w:pPr>
            <w:r w:rsidRPr="00503091">
              <w:rPr>
                <w:rFonts w:ascii="Calibri" w:eastAsia="Arial" w:hAnsi="Calibri" w:cs="Calibri"/>
                <w:b/>
                <w:lang w:val="en-US" w:eastAsia="en-US"/>
              </w:rPr>
              <w:t>Investigating</w:t>
            </w:r>
            <w:r w:rsidRPr="00503091">
              <w:rPr>
                <w:rFonts w:ascii="Calibri" w:eastAsia="Arial" w:hAnsi="Calibri" w:cs="Calibri"/>
                <w:b/>
                <w:spacing w:val="54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b/>
                <w:lang w:val="en-US" w:eastAsia="en-US"/>
              </w:rPr>
              <w:t>paperwork</w:t>
            </w:r>
            <w:r w:rsidRPr="00503091">
              <w:rPr>
                <w:rFonts w:ascii="Calibri" w:eastAsia="Arial" w:hAnsi="Calibri" w:cs="Calibri"/>
                <w:b/>
                <w:spacing w:val="49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b/>
                <w:lang w:val="en-US" w:eastAsia="en-US"/>
              </w:rPr>
              <w:t>and</w:t>
            </w:r>
            <w:r w:rsidRPr="00503091">
              <w:rPr>
                <w:rFonts w:ascii="Calibri" w:eastAsia="Arial" w:hAnsi="Calibri" w:cs="Calibri"/>
                <w:b/>
                <w:spacing w:val="27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b/>
                <w:lang w:val="en-US" w:eastAsia="en-US"/>
              </w:rPr>
              <w:t>stock</w:t>
            </w:r>
            <w:r w:rsidRPr="00503091">
              <w:rPr>
                <w:rFonts w:ascii="Calibri" w:eastAsia="Arial" w:hAnsi="Calibri" w:cs="Calibri"/>
                <w:b/>
                <w:spacing w:val="30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b/>
                <w:lang w:val="en-US" w:eastAsia="en-US"/>
              </w:rPr>
              <w:t>transactions:</w:t>
            </w:r>
          </w:p>
          <w:p w:rsidR="00503091" w:rsidRPr="00503091" w:rsidRDefault="00503091" w:rsidP="00503091">
            <w:pPr>
              <w:pStyle w:val="NoSpacing"/>
              <w:rPr>
                <w:rFonts w:ascii="Calibri" w:eastAsia="Arial" w:hAnsi="Calibri" w:cs="Calibri"/>
                <w:lang w:val="en-US" w:eastAsia="en-US"/>
              </w:rPr>
            </w:pP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Carry</w:t>
            </w:r>
            <w:r w:rsidRPr="00503091">
              <w:rPr>
                <w:rFonts w:ascii="Calibri" w:eastAsia="Arial" w:hAnsi="Calibri" w:cs="Calibri"/>
                <w:spacing w:val="10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out</w:t>
            </w:r>
            <w:r w:rsidRPr="00503091">
              <w:rPr>
                <w:rFonts w:ascii="Calibri" w:eastAsia="Arial" w:hAnsi="Calibri" w:cs="Calibri"/>
                <w:spacing w:val="-3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regular</w:t>
            </w:r>
            <w:r w:rsidRPr="00503091">
              <w:rPr>
                <w:rFonts w:ascii="Calibri" w:eastAsia="Arial" w:hAnsi="Calibri" w:cs="Calibri"/>
                <w:spacing w:val="12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audits</w:t>
            </w:r>
            <w:r w:rsidRPr="00503091">
              <w:rPr>
                <w:rFonts w:ascii="Calibri" w:eastAsia="Arial" w:hAnsi="Calibri" w:cs="Calibri"/>
                <w:spacing w:val="3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of</w:t>
            </w:r>
            <w:r w:rsidRPr="00503091">
              <w:rPr>
                <w:rFonts w:ascii="Calibri" w:eastAsia="Arial" w:hAnsi="Calibri" w:cs="Calibri"/>
                <w:spacing w:val="32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paperwork,</w:t>
            </w:r>
            <w:r w:rsidRPr="00503091">
              <w:rPr>
                <w:rFonts w:ascii="Calibri" w:eastAsia="Arial" w:hAnsi="Calibri" w:cs="Calibri"/>
                <w:spacing w:val="-3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including</w:t>
            </w:r>
            <w:r w:rsidRPr="00503091">
              <w:rPr>
                <w:rFonts w:ascii="Calibri" w:eastAsia="Arial" w:hAnsi="Calibri" w:cs="Calibri"/>
                <w:spacing w:val="-3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stock</w:t>
            </w:r>
            <w:r w:rsidRPr="00503091">
              <w:rPr>
                <w:rFonts w:ascii="Calibri" w:eastAsia="Arial" w:hAnsi="Calibri" w:cs="Calibri"/>
                <w:spacing w:val="9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transfer</w:t>
            </w:r>
            <w:r w:rsidRPr="00503091">
              <w:rPr>
                <w:rFonts w:ascii="Calibri" w:eastAsia="Arial" w:hAnsi="Calibri" w:cs="Calibri"/>
                <w:spacing w:val="17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and</w:t>
            </w:r>
            <w:r w:rsidRPr="00503091">
              <w:rPr>
                <w:rFonts w:ascii="Calibri" w:eastAsia="Arial" w:hAnsi="Calibri" w:cs="Calibri"/>
                <w:spacing w:val="-13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putaway</w:t>
            </w:r>
            <w:r w:rsidRPr="00503091">
              <w:rPr>
                <w:rFonts w:ascii="Calibri" w:eastAsia="Arial" w:hAnsi="Calibri" w:cs="Calibri"/>
                <w:spacing w:val="8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sheet</w:t>
            </w:r>
            <w:r w:rsidRPr="00503091">
              <w:rPr>
                <w:rFonts w:ascii="Calibri" w:eastAsia="Arial" w:hAnsi="Calibri" w:cs="Calibri"/>
                <w:spacing w:val="4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and</w:t>
            </w:r>
            <w:r w:rsidRPr="00503091">
              <w:rPr>
                <w:rFonts w:ascii="Calibri" w:eastAsia="Arial" w:hAnsi="Calibri" w:cs="Calibri"/>
                <w:spacing w:val="-61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report</w:t>
            </w:r>
            <w:r w:rsidRPr="00503091">
              <w:rPr>
                <w:rFonts w:ascii="Calibri" w:eastAsia="Arial" w:hAnsi="Calibri" w:cs="Calibri"/>
                <w:spacing w:val="9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issues</w:t>
            </w:r>
            <w:r w:rsidRPr="00503091">
              <w:rPr>
                <w:rFonts w:ascii="Calibri" w:eastAsia="Arial" w:hAnsi="Calibri" w:cs="Calibri"/>
                <w:spacing w:val="11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via</w:t>
            </w:r>
            <w:r w:rsidRPr="00503091">
              <w:rPr>
                <w:rFonts w:ascii="Calibri" w:eastAsia="Arial" w:hAnsi="Calibri" w:cs="Calibri"/>
                <w:spacing w:val="-4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issues</w:t>
            </w:r>
            <w:r w:rsidRPr="00503091">
              <w:rPr>
                <w:rFonts w:ascii="Calibri" w:eastAsia="Arial" w:hAnsi="Calibri" w:cs="Calibri"/>
                <w:spacing w:val="11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log</w:t>
            </w:r>
            <w:r w:rsidRPr="00503091">
              <w:rPr>
                <w:rFonts w:ascii="Calibri" w:eastAsia="Arial" w:hAnsi="Calibri" w:cs="Calibri"/>
                <w:spacing w:val="-7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to</w:t>
            </w:r>
            <w:r w:rsidRPr="00503091">
              <w:rPr>
                <w:rFonts w:ascii="Calibri" w:eastAsia="Arial" w:hAnsi="Calibri" w:cs="Calibri"/>
                <w:spacing w:val="26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site</w:t>
            </w:r>
            <w:r w:rsidRPr="00503091">
              <w:rPr>
                <w:rFonts w:ascii="Calibri" w:eastAsia="Arial" w:hAnsi="Calibri" w:cs="Calibri"/>
                <w:spacing w:val="-9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management</w:t>
            </w:r>
            <w:r w:rsidRPr="00503091">
              <w:rPr>
                <w:rFonts w:ascii="Calibri" w:eastAsia="Arial" w:hAnsi="Calibri" w:cs="Calibri"/>
                <w:spacing w:val="34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team</w:t>
            </w:r>
          </w:p>
          <w:p w:rsidR="009648E4" w:rsidRPr="00503091" w:rsidRDefault="00503091" w:rsidP="00503091">
            <w:pPr>
              <w:pStyle w:val="NoSpacing"/>
              <w:rPr>
                <w:rFonts w:ascii="Calibri" w:hAnsi="Calibri" w:cs="Calibri"/>
              </w:rPr>
            </w:pP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Prepare</w:t>
            </w:r>
            <w:r w:rsidRPr="00503091">
              <w:rPr>
                <w:rFonts w:ascii="Calibri" w:eastAsia="Arial" w:hAnsi="Calibri" w:cs="Calibri"/>
                <w:spacing w:val="8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and</w:t>
            </w:r>
            <w:r w:rsidRPr="00503091">
              <w:rPr>
                <w:rFonts w:ascii="Calibri" w:eastAsia="Arial" w:hAnsi="Calibri" w:cs="Calibri"/>
                <w:spacing w:val="8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submit</w:t>
            </w:r>
            <w:r w:rsidRPr="00503091">
              <w:rPr>
                <w:rFonts w:ascii="Calibri" w:eastAsia="Arial" w:hAnsi="Calibri" w:cs="Calibri"/>
                <w:spacing w:val="23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inventory</w:t>
            </w:r>
            <w:r w:rsidRPr="00503091">
              <w:rPr>
                <w:rFonts w:ascii="Calibri" w:eastAsia="Arial" w:hAnsi="Calibri" w:cs="Calibri"/>
                <w:spacing w:val="18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control</w:t>
            </w:r>
            <w:r w:rsidRPr="00503091">
              <w:rPr>
                <w:rFonts w:ascii="Calibri" w:eastAsia="Arial" w:hAnsi="Calibri" w:cs="Calibri"/>
                <w:spacing w:val="5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reports</w:t>
            </w:r>
            <w:r w:rsidRPr="00503091">
              <w:rPr>
                <w:rFonts w:ascii="Calibri" w:eastAsia="Arial" w:hAnsi="Calibri" w:cs="Calibri"/>
                <w:spacing w:val="18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to</w:t>
            </w:r>
            <w:r w:rsidRPr="00503091">
              <w:rPr>
                <w:rFonts w:ascii="Calibri" w:eastAsia="Arial" w:hAnsi="Calibri" w:cs="Calibri"/>
                <w:spacing w:val="13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supervisor.</w:t>
            </w:r>
          </w:p>
          <w:p w:rsidR="009648E4" w:rsidRDefault="009648E4"/>
          <w:p w:rsidR="009648E4" w:rsidRDefault="009648E4"/>
        </w:tc>
        <w:tc>
          <w:tcPr>
            <w:tcW w:w="1502" w:type="dxa"/>
          </w:tcPr>
          <w:p w:rsidR="009648E4" w:rsidRDefault="00503091" w:rsidP="001164AE">
            <w:r>
              <w:t>10%</w:t>
            </w:r>
          </w:p>
        </w:tc>
      </w:tr>
      <w:tr w:rsidR="009648E4" w:rsidTr="00F2399C">
        <w:trPr>
          <w:trHeight w:val="1553"/>
        </w:trPr>
        <w:tc>
          <w:tcPr>
            <w:tcW w:w="9180" w:type="dxa"/>
          </w:tcPr>
          <w:p w:rsidR="00503091" w:rsidRPr="00503091" w:rsidRDefault="00503091" w:rsidP="00503091">
            <w:pPr>
              <w:pStyle w:val="NoSpacing"/>
              <w:rPr>
                <w:rFonts w:ascii="Calibri" w:eastAsia="Arial" w:hAnsi="Calibri" w:cs="Calibri"/>
                <w:b/>
                <w:lang w:val="en-US" w:eastAsia="en-US"/>
              </w:rPr>
            </w:pPr>
            <w:r w:rsidRPr="00503091">
              <w:rPr>
                <w:rFonts w:ascii="Calibri" w:eastAsia="Arial" w:hAnsi="Calibri" w:cs="Calibri"/>
                <w:b/>
                <w:w w:val="105"/>
                <w:lang w:val="en-US" w:eastAsia="en-US"/>
              </w:rPr>
              <w:t>Interface</w:t>
            </w:r>
            <w:r w:rsidRPr="00503091">
              <w:rPr>
                <w:rFonts w:ascii="Calibri" w:eastAsia="Arial" w:hAnsi="Calibri" w:cs="Calibri"/>
                <w:b/>
                <w:spacing w:val="6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b/>
                <w:w w:val="105"/>
                <w:lang w:val="en-US" w:eastAsia="en-US"/>
              </w:rPr>
              <w:t>Systems:</w:t>
            </w:r>
          </w:p>
          <w:p w:rsidR="00503091" w:rsidRPr="00503091" w:rsidRDefault="00503091" w:rsidP="00503091">
            <w:pPr>
              <w:pStyle w:val="NoSpacing"/>
              <w:rPr>
                <w:rFonts w:ascii="Calibri" w:eastAsia="Arial" w:hAnsi="Calibri" w:cs="Calibri"/>
                <w:lang w:val="en-US" w:eastAsia="en-US"/>
              </w:rPr>
            </w:pP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Oversee</w:t>
            </w:r>
            <w:r w:rsidRPr="00503091">
              <w:rPr>
                <w:rFonts w:ascii="Calibri" w:eastAsia="Arial" w:hAnsi="Calibri" w:cs="Calibri"/>
                <w:spacing w:val="11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the</w:t>
            </w:r>
            <w:r w:rsidRPr="00503091">
              <w:rPr>
                <w:rFonts w:ascii="Calibri" w:eastAsia="Arial" w:hAnsi="Calibri" w:cs="Calibri"/>
                <w:spacing w:val="23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functionality</w:t>
            </w:r>
            <w:r w:rsidRPr="00503091">
              <w:rPr>
                <w:rFonts w:ascii="Calibri" w:eastAsia="Arial" w:hAnsi="Calibri" w:cs="Calibri"/>
                <w:spacing w:val="22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of</w:t>
            </w:r>
            <w:r w:rsidRPr="00503091">
              <w:rPr>
                <w:rFonts w:ascii="Calibri" w:eastAsia="Arial" w:hAnsi="Calibri" w:cs="Calibri"/>
                <w:spacing w:val="49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interface</w:t>
            </w:r>
            <w:r w:rsidRPr="00503091">
              <w:rPr>
                <w:rFonts w:ascii="Calibri" w:eastAsia="Arial" w:hAnsi="Calibri" w:cs="Calibri"/>
                <w:spacing w:val="5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systems</w:t>
            </w:r>
            <w:r w:rsidRPr="00503091">
              <w:rPr>
                <w:rFonts w:ascii="Calibri" w:eastAsia="Arial" w:hAnsi="Calibri" w:cs="Calibri"/>
                <w:spacing w:val="1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and</w:t>
            </w:r>
            <w:r w:rsidRPr="00503091">
              <w:rPr>
                <w:rFonts w:ascii="Calibri" w:eastAsia="Arial" w:hAnsi="Calibri" w:cs="Calibri"/>
                <w:spacing w:val="27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WMS</w:t>
            </w:r>
            <w:r w:rsidRPr="00503091">
              <w:rPr>
                <w:rFonts w:ascii="Calibri" w:eastAsia="Arial" w:hAnsi="Calibri" w:cs="Calibri"/>
                <w:spacing w:val="7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with</w:t>
            </w:r>
            <w:r w:rsidRPr="00503091">
              <w:rPr>
                <w:rFonts w:ascii="Calibri" w:eastAsia="Arial" w:hAnsi="Calibri" w:cs="Calibri"/>
                <w:spacing w:val="23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3PL</w:t>
            </w:r>
            <w:r w:rsidRPr="00503091">
              <w:rPr>
                <w:rFonts w:ascii="Calibri" w:eastAsia="Arial" w:hAnsi="Calibri" w:cs="Calibri"/>
                <w:spacing w:val="18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partners</w:t>
            </w:r>
            <w:r w:rsidRPr="00503091">
              <w:rPr>
                <w:rFonts w:ascii="Calibri" w:eastAsia="Arial" w:hAnsi="Calibri" w:cs="Calibri"/>
                <w:spacing w:val="14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to</w:t>
            </w:r>
            <w:r w:rsidRPr="00503091">
              <w:rPr>
                <w:rFonts w:ascii="Calibri" w:eastAsia="Arial" w:hAnsi="Calibri" w:cs="Calibri"/>
                <w:spacing w:val="8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ensure</w:t>
            </w:r>
            <w:r w:rsidRPr="00503091">
              <w:rPr>
                <w:rFonts w:ascii="Calibri" w:eastAsia="Arial" w:hAnsi="Calibri" w:cs="Calibri"/>
                <w:spacing w:val="-60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stock</w:t>
            </w:r>
            <w:r w:rsidRPr="00503091">
              <w:rPr>
                <w:rFonts w:ascii="Calibri" w:eastAsia="Arial" w:hAnsi="Calibri" w:cs="Calibri"/>
                <w:spacing w:val="26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position</w:t>
            </w:r>
            <w:r w:rsidRPr="00503091">
              <w:rPr>
                <w:rFonts w:ascii="Calibri" w:eastAsia="Arial" w:hAnsi="Calibri" w:cs="Calibri"/>
                <w:spacing w:val="28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is correct.</w:t>
            </w:r>
          </w:p>
          <w:p w:rsidR="00503091" w:rsidRPr="00503091" w:rsidRDefault="00503091" w:rsidP="00503091">
            <w:pPr>
              <w:pStyle w:val="NoSpacing"/>
              <w:rPr>
                <w:rFonts w:ascii="Calibri" w:eastAsia="Arial" w:hAnsi="Calibri" w:cs="Calibri"/>
                <w:lang w:val="en-US" w:eastAsia="en-US"/>
              </w:rPr>
            </w:pP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Highlight</w:t>
            </w:r>
            <w:r w:rsidRPr="00503091">
              <w:rPr>
                <w:rFonts w:ascii="Calibri" w:eastAsia="Arial" w:hAnsi="Calibri" w:cs="Calibri"/>
                <w:spacing w:val="1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where interface system</w:t>
            </w:r>
            <w:r w:rsidRPr="00503091">
              <w:rPr>
                <w:rFonts w:ascii="Calibri" w:eastAsia="Arial" w:hAnsi="Calibri" w:cs="Calibri"/>
                <w:spacing w:val="1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breaks down.</w:t>
            </w:r>
            <w:r w:rsidRPr="00503091">
              <w:rPr>
                <w:rFonts w:ascii="Calibri" w:eastAsia="Arial" w:hAnsi="Calibri" w:cs="Calibri"/>
                <w:spacing w:val="1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Completing</w:t>
            </w:r>
            <w:r w:rsidRPr="00503091">
              <w:rPr>
                <w:rFonts w:ascii="Calibri" w:eastAsia="Arial" w:hAnsi="Calibri" w:cs="Calibri"/>
                <w:spacing w:val="-2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all</w:t>
            </w:r>
            <w:r w:rsidRPr="00503091">
              <w:rPr>
                <w:rFonts w:ascii="Calibri" w:eastAsia="Arial" w:hAnsi="Calibri" w:cs="Calibri"/>
                <w:spacing w:val="-12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sales</w:t>
            </w:r>
            <w:r w:rsidRPr="00503091">
              <w:rPr>
                <w:rFonts w:ascii="Calibri" w:eastAsia="Arial" w:hAnsi="Calibri" w:cs="Calibri"/>
                <w:spacing w:val="-11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order</w:t>
            </w:r>
            <w:r w:rsidRPr="00503091">
              <w:rPr>
                <w:rFonts w:ascii="Calibri" w:eastAsia="Arial" w:hAnsi="Calibri" w:cs="Calibri"/>
                <w:spacing w:val="11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processing</w:t>
            </w:r>
            <w:r w:rsidRPr="00503091">
              <w:rPr>
                <w:rFonts w:ascii="Calibri" w:eastAsia="Arial" w:hAnsi="Calibri" w:cs="Calibri"/>
                <w:spacing w:val="9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tasks</w:t>
            </w:r>
            <w:r w:rsidRPr="00503091">
              <w:rPr>
                <w:rFonts w:ascii="Calibri" w:eastAsia="Arial" w:hAnsi="Calibri" w:cs="Calibri"/>
                <w:spacing w:val="-5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to</w:t>
            </w:r>
            <w:r w:rsidRPr="00503091">
              <w:rPr>
                <w:rFonts w:ascii="Calibri" w:eastAsia="Arial" w:hAnsi="Calibri" w:cs="Calibri"/>
                <w:spacing w:val="-3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hit</w:t>
            </w:r>
            <w:r w:rsidRPr="00503091">
              <w:rPr>
                <w:rFonts w:ascii="Calibri" w:eastAsia="Arial" w:hAnsi="Calibri" w:cs="Calibri"/>
                <w:spacing w:val="8"/>
                <w:w w:val="105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w w:val="105"/>
                <w:lang w:val="en-US" w:eastAsia="en-US"/>
              </w:rPr>
              <w:t>KPI's.</w:t>
            </w:r>
          </w:p>
          <w:p w:rsidR="009648E4" w:rsidRPr="00503091" w:rsidRDefault="00503091" w:rsidP="00503091">
            <w:pPr>
              <w:pStyle w:val="NoSpacing"/>
              <w:rPr>
                <w:rFonts w:ascii="Calibri" w:hAnsi="Calibri" w:cs="Calibri"/>
              </w:rPr>
            </w:pPr>
            <w:r w:rsidRPr="00503091">
              <w:rPr>
                <w:rFonts w:ascii="Calibri" w:eastAsia="Arial" w:hAnsi="Calibri" w:cs="Calibri"/>
                <w:lang w:val="en-US" w:eastAsia="en-US"/>
              </w:rPr>
              <w:t>Completing</w:t>
            </w:r>
            <w:r w:rsidRPr="00503091">
              <w:rPr>
                <w:rFonts w:ascii="Calibri" w:eastAsia="Arial" w:hAnsi="Calibri" w:cs="Calibri"/>
                <w:spacing w:val="34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lang w:val="en-US" w:eastAsia="en-US"/>
              </w:rPr>
              <w:t>all</w:t>
            </w:r>
            <w:r w:rsidRPr="00503091">
              <w:rPr>
                <w:rFonts w:ascii="Calibri" w:eastAsia="Arial" w:hAnsi="Calibri" w:cs="Calibri"/>
                <w:spacing w:val="43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lang w:val="en-US" w:eastAsia="en-US"/>
              </w:rPr>
              <w:t>purchase</w:t>
            </w:r>
            <w:r w:rsidRPr="00503091">
              <w:rPr>
                <w:rFonts w:ascii="Calibri" w:eastAsia="Arial" w:hAnsi="Calibri" w:cs="Calibri"/>
                <w:spacing w:val="20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lang w:val="en-US" w:eastAsia="en-US"/>
              </w:rPr>
              <w:t>order</w:t>
            </w:r>
            <w:r w:rsidRPr="00503091">
              <w:rPr>
                <w:rFonts w:ascii="Calibri" w:eastAsia="Arial" w:hAnsi="Calibri" w:cs="Calibri"/>
                <w:spacing w:val="50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lang w:val="en-US" w:eastAsia="en-US"/>
              </w:rPr>
              <w:t>processing</w:t>
            </w:r>
            <w:r w:rsidRPr="00503091">
              <w:rPr>
                <w:rFonts w:ascii="Calibri" w:eastAsia="Arial" w:hAnsi="Calibri" w:cs="Calibri"/>
                <w:spacing w:val="34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lang w:val="en-US" w:eastAsia="en-US"/>
              </w:rPr>
              <w:t>tasks</w:t>
            </w:r>
            <w:r w:rsidRPr="00503091">
              <w:rPr>
                <w:rFonts w:ascii="Calibri" w:eastAsia="Arial" w:hAnsi="Calibri" w:cs="Calibri"/>
                <w:spacing w:val="18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lang w:val="en-US" w:eastAsia="en-US"/>
              </w:rPr>
              <w:t>to</w:t>
            </w:r>
            <w:r w:rsidRPr="00503091">
              <w:rPr>
                <w:rFonts w:ascii="Calibri" w:eastAsia="Arial" w:hAnsi="Calibri" w:cs="Calibri"/>
                <w:spacing w:val="33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lang w:val="en-US" w:eastAsia="en-US"/>
              </w:rPr>
              <w:t>hit</w:t>
            </w:r>
            <w:r w:rsidRPr="00503091">
              <w:rPr>
                <w:rFonts w:ascii="Calibri" w:eastAsia="Arial" w:hAnsi="Calibri" w:cs="Calibri"/>
                <w:spacing w:val="47"/>
                <w:lang w:val="en-US" w:eastAsia="en-US"/>
              </w:rPr>
              <w:t xml:space="preserve"> </w:t>
            </w:r>
            <w:r w:rsidRPr="00503091">
              <w:rPr>
                <w:rFonts w:ascii="Calibri" w:eastAsia="Arial" w:hAnsi="Calibri" w:cs="Calibri"/>
                <w:lang w:val="en-US" w:eastAsia="en-US"/>
              </w:rPr>
              <w:t>KPI's.</w:t>
            </w:r>
          </w:p>
          <w:p w:rsidR="009648E4" w:rsidRDefault="009648E4"/>
        </w:tc>
        <w:tc>
          <w:tcPr>
            <w:tcW w:w="1502" w:type="dxa"/>
          </w:tcPr>
          <w:p w:rsidR="009648E4" w:rsidRDefault="00503091" w:rsidP="004309DA">
            <w:r>
              <w:t>10%</w:t>
            </w:r>
          </w:p>
        </w:tc>
      </w:tr>
      <w:tr w:rsidR="00503091" w:rsidTr="00F2399C">
        <w:trPr>
          <w:trHeight w:val="1553"/>
        </w:trPr>
        <w:tc>
          <w:tcPr>
            <w:tcW w:w="9180" w:type="dxa"/>
          </w:tcPr>
          <w:p w:rsidR="00503091" w:rsidRPr="00503091" w:rsidRDefault="00503091" w:rsidP="00503091">
            <w:pPr>
              <w:pStyle w:val="NoSpacing"/>
              <w:rPr>
                <w:b/>
              </w:rPr>
            </w:pPr>
            <w:r w:rsidRPr="00503091">
              <w:rPr>
                <w:b/>
              </w:rPr>
              <w:lastRenderedPageBreak/>
              <w:t>Out</w:t>
            </w:r>
            <w:r w:rsidRPr="00503091">
              <w:rPr>
                <w:b/>
                <w:spacing w:val="13"/>
              </w:rPr>
              <w:t xml:space="preserve"> </w:t>
            </w:r>
            <w:r w:rsidRPr="00503091">
              <w:rPr>
                <w:b/>
              </w:rPr>
              <w:t>of</w:t>
            </w:r>
            <w:r w:rsidRPr="00503091">
              <w:rPr>
                <w:b/>
                <w:spacing w:val="27"/>
              </w:rPr>
              <w:t xml:space="preserve"> </w:t>
            </w:r>
            <w:r w:rsidRPr="00503091">
              <w:rPr>
                <w:b/>
              </w:rPr>
              <w:t>date</w:t>
            </w:r>
            <w:r w:rsidRPr="00503091">
              <w:rPr>
                <w:b/>
                <w:spacing w:val="20"/>
              </w:rPr>
              <w:t xml:space="preserve"> </w:t>
            </w:r>
            <w:r w:rsidRPr="00503091">
              <w:rPr>
                <w:b/>
              </w:rPr>
              <w:t>stock</w:t>
            </w:r>
            <w:r w:rsidRPr="00503091">
              <w:rPr>
                <w:b/>
                <w:spacing w:val="27"/>
              </w:rPr>
              <w:t xml:space="preserve"> </w:t>
            </w:r>
            <w:r w:rsidRPr="00503091">
              <w:rPr>
                <w:b/>
              </w:rPr>
              <w:t>management:</w:t>
            </w:r>
          </w:p>
          <w:p w:rsidR="00503091" w:rsidRPr="00503091" w:rsidRDefault="00503091" w:rsidP="00503091">
            <w:pPr>
              <w:pStyle w:val="NoSpacing"/>
            </w:pPr>
            <w:r w:rsidRPr="00503091">
              <w:rPr>
                <w:w w:val="105"/>
              </w:rPr>
              <w:t>On</w:t>
            </w:r>
            <w:r w:rsidRPr="00503091">
              <w:rPr>
                <w:spacing w:val="16"/>
                <w:w w:val="105"/>
              </w:rPr>
              <w:t xml:space="preserve"> </w:t>
            </w:r>
            <w:r w:rsidRPr="00503091">
              <w:rPr>
                <w:w w:val="105"/>
              </w:rPr>
              <w:t>receipt</w:t>
            </w:r>
            <w:r w:rsidRPr="00503091">
              <w:rPr>
                <w:spacing w:val="7"/>
                <w:w w:val="105"/>
              </w:rPr>
              <w:t xml:space="preserve"> </w:t>
            </w:r>
            <w:r w:rsidRPr="00503091">
              <w:rPr>
                <w:w w:val="105"/>
              </w:rPr>
              <w:t>of</w:t>
            </w:r>
            <w:r w:rsidRPr="00503091">
              <w:rPr>
                <w:spacing w:val="33"/>
                <w:w w:val="105"/>
              </w:rPr>
              <w:t xml:space="preserve"> </w:t>
            </w:r>
            <w:r w:rsidRPr="00503091">
              <w:rPr>
                <w:w w:val="105"/>
              </w:rPr>
              <w:t>wastage</w:t>
            </w:r>
            <w:r w:rsidRPr="00503091">
              <w:rPr>
                <w:spacing w:val="8"/>
                <w:w w:val="105"/>
              </w:rPr>
              <w:t xml:space="preserve"> </w:t>
            </w:r>
            <w:r w:rsidRPr="00503091">
              <w:rPr>
                <w:w w:val="105"/>
              </w:rPr>
              <w:t>authorisation</w:t>
            </w:r>
            <w:r w:rsidRPr="00503091">
              <w:rPr>
                <w:spacing w:val="18"/>
                <w:w w:val="105"/>
              </w:rPr>
              <w:t xml:space="preserve"> </w:t>
            </w:r>
            <w:r w:rsidRPr="00503091">
              <w:rPr>
                <w:w w:val="105"/>
              </w:rPr>
              <w:t>from</w:t>
            </w:r>
            <w:r w:rsidRPr="00503091">
              <w:rPr>
                <w:spacing w:val="8"/>
                <w:w w:val="105"/>
              </w:rPr>
              <w:t xml:space="preserve"> </w:t>
            </w:r>
            <w:r w:rsidRPr="00503091">
              <w:rPr>
                <w:w w:val="105"/>
              </w:rPr>
              <w:t>Supply</w:t>
            </w:r>
            <w:r w:rsidRPr="00503091">
              <w:rPr>
                <w:spacing w:val="12"/>
                <w:w w:val="105"/>
              </w:rPr>
              <w:t xml:space="preserve"> </w:t>
            </w:r>
            <w:r w:rsidRPr="00503091">
              <w:rPr>
                <w:w w:val="105"/>
              </w:rPr>
              <w:t>Chain</w:t>
            </w:r>
            <w:r w:rsidRPr="00503091">
              <w:rPr>
                <w:spacing w:val="14"/>
                <w:w w:val="105"/>
              </w:rPr>
              <w:t xml:space="preserve"> </w:t>
            </w:r>
            <w:r w:rsidRPr="00503091">
              <w:rPr>
                <w:w w:val="105"/>
              </w:rPr>
              <w:t>teams,</w:t>
            </w:r>
            <w:r w:rsidRPr="00503091">
              <w:rPr>
                <w:spacing w:val="-1"/>
                <w:w w:val="105"/>
              </w:rPr>
              <w:t xml:space="preserve"> </w:t>
            </w:r>
            <w:r w:rsidRPr="00503091">
              <w:rPr>
                <w:w w:val="105"/>
              </w:rPr>
              <w:t>dispose</w:t>
            </w:r>
            <w:r w:rsidRPr="00503091">
              <w:rPr>
                <w:spacing w:val="-2"/>
                <w:w w:val="105"/>
              </w:rPr>
              <w:t xml:space="preserve"> </w:t>
            </w:r>
            <w:r w:rsidRPr="00503091">
              <w:rPr>
                <w:w w:val="105"/>
              </w:rPr>
              <w:t>of</w:t>
            </w:r>
            <w:r w:rsidRPr="00503091">
              <w:rPr>
                <w:spacing w:val="24"/>
                <w:w w:val="105"/>
              </w:rPr>
              <w:t xml:space="preserve"> </w:t>
            </w:r>
            <w:r w:rsidRPr="00503091">
              <w:rPr>
                <w:w w:val="105"/>
              </w:rPr>
              <w:t>stock after</w:t>
            </w:r>
            <w:r w:rsidRPr="00503091">
              <w:rPr>
                <w:spacing w:val="-60"/>
                <w:w w:val="105"/>
              </w:rPr>
              <w:t xml:space="preserve"> </w:t>
            </w:r>
            <w:r w:rsidRPr="00503091">
              <w:rPr>
                <w:w w:val="105"/>
              </w:rPr>
              <w:t>authorisation</w:t>
            </w:r>
            <w:r w:rsidRPr="00503091">
              <w:rPr>
                <w:spacing w:val="28"/>
                <w:w w:val="105"/>
              </w:rPr>
              <w:t xml:space="preserve"> </w:t>
            </w:r>
            <w:r w:rsidRPr="00503091">
              <w:rPr>
                <w:w w:val="105"/>
              </w:rPr>
              <w:t>from</w:t>
            </w:r>
            <w:r w:rsidRPr="00503091">
              <w:rPr>
                <w:spacing w:val="16"/>
                <w:w w:val="105"/>
              </w:rPr>
              <w:t xml:space="preserve"> </w:t>
            </w:r>
            <w:r w:rsidRPr="00503091">
              <w:rPr>
                <w:w w:val="105"/>
              </w:rPr>
              <w:t>SAC</w:t>
            </w:r>
          </w:p>
          <w:p w:rsidR="00503091" w:rsidRPr="00503091" w:rsidRDefault="00503091" w:rsidP="00503091">
            <w:pPr>
              <w:pStyle w:val="NoSpacing"/>
            </w:pPr>
            <w:r w:rsidRPr="00503091">
              <w:rPr>
                <w:w w:val="105"/>
              </w:rPr>
              <w:t>Liaise with Charities to</w:t>
            </w:r>
            <w:r w:rsidRPr="00503091">
              <w:rPr>
                <w:spacing w:val="1"/>
                <w:w w:val="105"/>
              </w:rPr>
              <w:t xml:space="preserve"> </w:t>
            </w:r>
            <w:r w:rsidRPr="00503091">
              <w:rPr>
                <w:w w:val="105"/>
              </w:rPr>
              <w:t>understand  if  they will take SSL/waste stock</w:t>
            </w:r>
            <w:r w:rsidRPr="00503091">
              <w:rPr>
                <w:spacing w:val="1"/>
                <w:w w:val="105"/>
              </w:rPr>
              <w:t xml:space="preserve"> </w:t>
            </w:r>
            <w:r w:rsidRPr="00503091">
              <w:rPr>
                <w:w w:val="105"/>
              </w:rPr>
              <w:t>Confirm</w:t>
            </w:r>
            <w:r w:rsidRPr="00503091">
              <w:rPr>
                <w:spacing w:val="24"/>
                <w:w w:val="105"/>
              </w:rPr>
              <w:t xml:space="preserve"> </w:t>
            </w:r>
            <w:r w:rsidRPr="00503091">
              <w:rPr>
                <w:w w:val="105"/>
              </w:rPr>
              <w:t>with</w:t>
            </w:r>
            <w:r w:rsidRPr="00503091">
              <w:rPr>
                <w:spacing w:val="14"/>
                <w:w w:val="105"/>
              </w:rPr>
              <w:t xml:space="preserve"> </w:t>
            </w:r>
            <w:r w:rsidRPr="00503091">
              <w:rPr>
                <w:w w:val="105"/>
              </w:rPr>
              <w:t>customer</w:t>
            </w:r>
            <w:r w:rsidRPr="00503091">
              <w:rPr>
                <w:spacing w:val="19"/>
                <w:w w:val="105"/>
              </w:rPr>
              <w:t xml:space="preserve"> </w:t>
            </w:r>
            <w:r w:rsidRPr="00503091">
              <w:rPr>
                <w:w w:val="105"/>
              </w:rPr>
              <w:t>services</w:t>
            </w:r>
            <w:r w:rsidRPr="00503091">
              <w:rPr>
                <w:spacing w:val="4"/>
                <w:w w:val="105"/>
              </w:rPr>
              <w:t xml:space="preserve"> </w:t>
            </w:r>
            <w:r w:rsidRPr="00503091">
              <w:rPr>
                <w:w w:val="105"/>
              </w:rPr>
              <w:t>orders</w:t>
            </w:r>
            <w:r w:rsidRPr="00503091">
              <w:rPr>
                <w:spacing w:val="13"/>
                <w:w w:val="105"/>
              </w:rPr>
              <w:t xml:space="preserve"> </w:t>
            </w:r>
            <w:r w:rsidRPr="00503091">
              <w:rPr>
                <w:w w:val="105"/>
              </w:rPr>
              <w:t>to</w:t>
            </w:r>
            <w:r w:rsidRPr="00503091">
              <w:rPr>
                <w:spacing w:val="17"/>
                <w:w w:val="105"/>
              </w:rPr>
              <w:t xml:space="preserve"> </w:t>
            </w:r>
            <w:r w:rsidRPr="00503091">
              <w:rPr>
                <w:w w:val="105"/>
              </w:rPr>
              <w:t>be</w:t>
            </w:r>
            <w:r w:rsidRPr="00503091">
              <w:rPr>
                <w:spacing w:val="7"/>
                <w:w w:val="105"/>
              </w:rPr>
              <w:t xml:space="preserve"> </w:t>
            </w:r>
            <w:r w:rsidRPr="00503091">
              <w:rPr>
                <w:w w:val="105"/>
              </w:rPr>
              <w:t>keyed</w:t>
            </w:r>
            <w:r w:rsidRPr="00503091">
              <w:rPr>
                <w:spacing w:val="15"/>
                <w:w w:val="105"/>
              </w:rPr>
              <w:t xml:space="preserve"> </w:t>
            </w:r>
            <w:r w:rsidRPr="00503091">
              <w:rPr>
                <w:w w:val="105"/>
              </w:rPr>
              <w:t>on</w:t>
            </w:r>
            <w:r w:rsidRPr="00503091">
              <w:rPr>
                <w:spacing w:val="7"/>
                <w:w w:val="105"/>
              </w:rPr>
              <w:t xml:space="preserve"> </w:t>
            </w:r>
            <w:r w:rsidRPr="00503091">
              <w:rPr>
                <w:w w:val="105"/>
              </w:rPr>
              <w:t>for</w:t>
            </w:r>
            <w:r w:rsidRPr="00503091">
              <w:rPr>
                <w:spacing w:val="7"/>
                <w:w w:val="105"/>
              </w:rPr>
              <w:t xml:space="preserve"> </w:t>
            </w:r>
            <w:r w:rsidRPr="00503091">
              <w:rPr>
                <w:w w:val="105"/>
              </w:rPr>
              <w:t>SSL/waste</w:t>
            </w:r>
            <w:r w:rsidRPr="00503091">
              <w:rPr>
                <w:spacing w:val="6"/>
                <w:w w:val="105"/>
              </w:rPr>
              <w:t xml:space="preserve"> </w:t>
            </w:r>
            <w:r w:rsidRPr="00503091">
              <w:rPr>
                <w:w w:val="105"/>
              </w:rPr>
              <w:t>stock/</w:t>
            </w:r>
          </w:p>
          <w:p w:rsidR="00503091" w:rsidRPr="00503091" w:rsidRDefault="00503091" w:rsidP="00503091">
            <w:pPr>
              <w:pStyle w:val="NoSpacing"/>
              <w:rPr>
                <w:rFonts w:ascii="Calibri" w:eastAsia="Arial" w:hAnsi="Calibri" w:cs="Calibri"/>
                <w:w w:val="105"/>
                <w:lang w:val="en-US" w:eastAsia="en-US"/>
              </w:rPr>
            </w:pPr>
            <w:r w:rsidRPr="00503091">
              <w:rPr>
                <w:w w:val="105"/>
              </w:rPr>
              <w:t>Advise</w:t>
            </w:r>
            <w:r w:rsidRPr="00503091">
              <w:rPr>
                <w:spacing w:val="6"/>
                <w:w w:val="105"/>
              </w:rPr>
              <w:t xml:space="preserve"> </w:t>
            </w:r>
            <w:r w:rsidRPr="00503091">
              <w:rPr>
                <w:w w:val="105"/>
              </w:rPr>
              <w:t>warehouse</w:t>
            </w:r>
            <w:r w:rsidRPr="00503091">
              <w:rPr>
                <w:spacing w:val="-1"/>
                <w:w w:val="105"/>
              </w:rPr>
              <w:t xml:space="preserve"> </w:t>
            </w:r>
            <w:r w:rsidRPr="00503091">
              <w:rPr>
                <w:w w:val="105"/>
              </w:rPr>
              <w:t>and</w:t>
            </w:r>
            <w:r w:rsidRPr="00503091">
              <w:rPr>
                <w:spacing w:val="16"/>
                <w:w w:val="105"/>
              </w:rPr>
              <w:t xml:space="preserve"> </w:t>
            </w:r>
            <w:r w:rsidRPr="00503091">
              <w:rPr>
                <w:w w:val="105"/>
              </w:rPr>
              <w:t>Transport</w:t>
            </w:r>
            <w:r w:rsidRPr="00503091">
              <w:rPr>
                <w:spacing w:val="17"/>
                <w:w w:val="105"/>
              </w:rPr>
              <w:t xml:space="preserve"> </w:t>
            </w:r>
            <w:r w:rsidRPr="00503091">
              <w:rPr>
                <w:w w:val="105"/>
              </w:rPr>
              <w:t>teams</w:t>
            </w:r>
            <w:r w:rsidRPr="00503091">
              <w:rPr>
                <w:spacing w:val="5"/>
                <w:w w:val="105"/>
              </w:rPr>
              <w:t xml:space="preserve"> </w:t>
            </w:r>
            <w:r w:rsidRPr="00503091">
              <w:rPr>
                <w:w w:val="105"/>
              </w:rPr>
              <w:t>of</w:t>
            </w:r>
            <w:r w:rsidRPr="00503091">
              <w:rPr>
                <w:spacing w:val="28"/>
                <w:w w:val="105"/>
              </w:rPr>
              <w:t xml:space="preserve"> </w:t>
            </w:r>
            <w:r w:rsidRPr="00503091">
              <w:rPr>
                <w:w w:val="105"/>
              </w:rPr>
              <w:t>action</w:t>
            </w:r>
            <w:r w:rsidRPr="00503091">
              <w:rPr>
                <w:spacing w:val="8"/>
                <w:w w:val="105"/>
              </w:rPr>
              <w:t xml:space="preserve"> </w:t>
            </w:r>
            <w:r w:rsidRPr="00503091">
              <w:rPr>
                <w:w w:val="105"/>
              </w:rPr>
              <w:t>to</w:t>
            </w:r>
            <w:r w:rsidRPr="00503091">
              <w:rPr>
                <w:spacing w:val="37"/>
                <w:w w:val="105"/>
              </w:rPr>
              <w:t xml:space="preserve"> </w:t>
            </w:r>
            <w:r w:rsidRPr="00503091">
              <w:rPr>
                <w:w w:val="105"/>
              </w:rPr>
              <w:t>be</w:t>
            </w:r>
            <w:r w:rsidRPr="00503091">
              <w:rPr>
                <w:spacing w:val="-5"/>
                <w:w w:val="105"/>
              </w:rPr>
              <w:t xml:space="preserve"> </w:t>
            </w:r>
            <w:r w:rsidRPr="00503091">
              <w:rPr>
                <w:w w:val="105"/>
              </w:rPr>
              <w:t>taken</w:t>
            </w:r>
            <w:r w:rsidRPr="00503091">
              <w:rPr>
                <w:spacing w:val="13"/>
                <w:w w:val="105"/>
              </w:rPr>
              <w:t xml:space="preserve"> </w:t>
            </w:r>
            <w:r w:rsidRPr="00503091">
              <w:rPr>
                <w:w w:val="105"/>
              </w:rPr>
              <w:t>with</w:t>
            </w:r>
            <w:r w:rsidRPr="00503091">
              <w:rPr>
                <w:spacing w:val="6"/>
                <w:w w:val="105"/>
              </w:rPr>
              <w:t xml:space="preserve"> </w:t>
            </w:r>
            <w:r w:rsidRPr="00503091">
              <w:rPr>
                <w:w w:val="105"/>
              </w:rPr>
              <w:t>SSL/waste</w:t>
            </w:r>
            <w:r w:rsidRPr="00503091">
              <w:rPr>
                <w:spacing w:val="-1"/>
                <w:w w:val="105"/>
              </w:rPr>
              <w:t xml:space="preserve"> </w:t>
            </w:r>
            <w:r w:rsidRPr="00503091">
              <w:rPr>
                <w:w w:val="105"/>
              </w:rPr>
              <w:t>stock</w:t>
            </w:r>
          </w:p>
        </w:tc>
        <w:tc>
          <w:tcPr>
            <w:tcW w:w="1502" w:type="dxa"/>
          </w:tcPr>
          <w:p w:rsidR="00503091" w:rsidRDefault="00503091" w:rsidP="004309DA">
            <w:r>
              <w:t>5%</w:t>
            </w:r>
          </w:p>
        </w:tc>
      </w:tr>
    </w:tbl>
    <w:p w:rsidR="00B8409D" w:rsidRDefault="00B8409D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2"/>
        <w:gridCol w:w="5224"/>
      </w:tblGrid>
      <w:tr w:rsidR="009777CA" w:rsidRPr="00C41DB8" w:rsidTr="000974FC">
        <w:tc>
          <w:tcPr>
            <w:tcW w:w="10682" w:type="dxa"/>
            <w:gridSpan w:val="2"/>
            <w:shd w:val="clear" w:color="auto" w:fill="76923C" w:themeFill="accent3" w:themeFillShade="BF"/>
          </w:tcPr>
          <w:p w:rsidR="009777CA" w:rsidRPr="00C41DB8" w:rsidRDefault="009777CA" w:rsidP="001D6496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9777CA" w:rsidTr="001D6496">
        <w:trPr>
          <w:trHeight w:val="627"/>
        </w:trPr>
        <w:tc>
          <w:tcPr>
            <w:tcW w:w="5341" w:type="dxa"/>
            <w:vAlign w:val="center"/>
          </w:tcPr>
          <w:p w:rsidR="009777CA" w:rsidRPr="00503091" w:rsidRDefault="00503091" w:rsidP="001D6496">
            <w:r w:rsidRPr="00503091">
              <w:rPr>
                <w:color w:val="464646"/>
                <w:w w:val="105"/>
              </w:rPr>
              <w:t>Education</w:t>
            </w:r>
            <w:r w:rsidRPr="00503091">
              <w:rPr>
                <w:color w:val="464646"/>
                <w:spacing w:val="26"/>
                <w:w w:val="105"/>
              </w:rPr>
              <w:t xml:space="preserve"> </w:t>
            </w:r>
            <w:r w:rsidRPr="00503091">
              <w:rPr>
                <w:color w:val="464646"/>
                <w:w w:val="105"/>
              </w:rPr>
              <w:t>Level</w:t>
            </w:r>
            <w:r w:rsidRPr="00503091">
              <w:rPr>
                <w:color w:val="464646"/>
                <w:spacing w:val="5"/>
                <w:w w:val="105"/>
              </w:rPr>
              <w:t xml:space="preserve"> </w:t>
            </w:r>
            <w:r w:rsidRPr="00503091">
              <w:rPr>
                <w:color w:val="464646"/>
                <w:w w:val="105"/>
              </w:rPr>
              <w:t>(i.e.</w:t>
            </w:r>
            <w:r w:rsidRPr="00503091">
              <w:rPr>
                <w:color w:val="464646"/>
                <w:spacing w:val="17"/>
                <w:w w:val="105"/>
              </w:rPr>
              <w:t xml:space="preserve"> </w:t>
            </w:r>
            <w:r w:rsidRPr="00503091">
              <w:rPr>
                <w:color w:val="464646"/>
                <w:w w:val="105"/>
              </w:rPr>
              <w:t>Degree,</w:t>
            </w:r>
            <w:r w:rsidRPr="00503091">
              <w:rPr>
                <w:color w:val="464646"/>
                <w:spacing w:val="21"/>
                <w:w w:val="105"/>
              </w:rPr>
              <w:t xml:space="preserve"> </w:t>
            </w:r>
            <w:r w:rsidRPr="00503091">
              <w:rPr>
                <w:color w:val="464646"/>
                <w:w w:val="105"/>
              </w:rPr>
              <w:t>Prof.</w:t>
            </w:r>
            <w:r w:rsidRPr="00503091">
              <w:rPr>
                <w:color w:val="464646"/>
                <w:spacing w:val="9"/>
                <w:w w:val="105"/>
              </w:rPr>
              <w:t xml:space="preserve"> </w:t>
            </w:r>
            <w:r w:rsidRPr="00503091">
              <w:rPr>
                <w:color w:val="464646"/>
                <w:w w:val="105"/>
              </w:rPr>
              <w:t>Quals.,</w:t>
            </w:r>
            <w:r w:rsidRPr="00503091">
              <w:rPr>
                <w:color w:val="464646"/>
                <w:spacing w:val="16"/>
                <w:w w:val="105"/>
              </w:rPr>
              <w:t xml:space="preserve"> </w:t>
            </w:r>
            <w:r w:rsidRPr="00503091">
              <w:rPr>
                <w:color w:val="464646"/>
                <w:w w:val="105"/>
              </w:rPr>
              <w:t>etc)</w:t>
            </w:r>
          </w:p>
        </w:tc>
        <w:tc>
          <w:tcPr>
            <w:tcW w:w="5341" w:type="dxa"/>
          </w:tcPr>
          <w:p w:rsidR="00503091" w:rsidRDefault="00503091" w:rsidP="00305EE6">
            <w:pPr>
              <w:rPr>
                <w:b/>
                <w:color w:val="464646"/>
                <w:w w:val="90"/>
              </w:rPr>
            </w:pPr>
          </w:p>
          <w:p w:rsidR="009777CA" w:rsidRPr="00503091" w:rsidRDefault="00503091" w:rsidP="00305EE6">
            <w:r w:rsidRPr="00503091">
              <w:rPr>
                <w:color w:val="464646"/>
                <w:w w:val="90"/>
              </w:rPr>
              <w:t>GCSE</w:t>
            </w:r>
            <w:r w:rsidRPr="00503091">
              <w:rPr>
                <w:color w:val="464646"/>
                <w:spacing w:val="22"/>
                <w:w w:val="90"/>
              </w:rPr>
              <w:t xml:space="preserve"> </w:t>
            </w:r>
            <w:r w:rsidRPr="00503091">
              <w:rPr>
                <w:color w:val="464646"/>
                <w:w w:val="90"/>
              </w:rPr>
              <w:t>Maths</w:t>
            </w:r>
            <w:r w:rsidRPr="00503091">
              <w:rPr>
                <w:color w:val="464646"/>
                <w:spacing w:val="3"/>
                <w:w w:val="90"/>
              </w:rPr>
              <w:t xml:space="preserve"> </w:t>
            </w:r>
            <w:r w:rsidRPr="00503091">
              <w:rPr>
                <w:color w:val="464646"/>
                <w:w w:val="90"/>
              </w:rPr>
              <w:t>grade</w:t>
            </w:r>
            <w:r w:rsidRPr="00503091">
              <w:rPr>
                <w:color w:val="464646"/>
                <w:spacing w:val="14"/>
                <w:w w:val="90"/>
              </w:rPr>
              <w:t xml:space="preserve"> </w:t>
            </w:r>
            <w:r w:rsidRPr="00503091">
              <w:rPr>
                <w:color w:val="464646"/>
                <w:w w:val="90"/>
              </w:rPr>
              <w:t>C</w:t>
            </w:r>
            <w:r w:rsidRPr="00503091">
              <w:rPr>
                <w:color w:val="464646"/>
                <w:spacing w:val="-2"/>
                <w:w w:val="90"/>
              </w:rPr>
              <w:t xml:space="preserve"> </w:t>
            </w:r>
            <w:r w:rsidRPr="00503091">
              <w:rPr>
                <w:color w:val="464646"/>
                <w:w w:val="90"/>
              </w:rPr>
              <w:t>or</w:t>
            </w:r>
            <w:r w:rsidRPr="00503091">
              <w:rPr>
                <w:color w:val="464646"/>
                <w:spacing w:val="14"/>
                <w:w w:val="90"/>
              </w:rPr>
              <w:t xml:space="preserve"> </w:t>
            </w:r>
            <w:r w:rsidRPr="00503091">
              <w:rPr>
                <w:color w:val="464646"/>
                <w:w w:val="90"/>
              </w:rPr>
              <w:t>above</w:t>
            </w:r>
          </w:p>
        </w:tc>
      </w:tr>
      <w:tr w:rsidR="009777CA" w:rsidTr="001D6496">
        <w:tc>
          <w:tcPr>
            <w:tcW w:w="5341" w:type="dxa"/>
            <w:vAlign w:val="center"/>
          </w:tcPr>
          <w:p w:rsidR="009777CA" w:rsidRPr="00503091" w:rsidRDefault="00503091" w:rsidP="001D6496">
            <w:r w:rsidRPr="00503091">
              <w:rPr>
                <w:color w:val="464646"/>
                <w:spacing w:val="-1"/>
                <w:w w:val="110"/>
              </w:rPr>
              <w:t>Years Experience (i.e. Relevant experience, Industry</w:t>
            </w:r>
            <w:r w:rsidRPr="00503091">
              <w:rPr>
                <w:color w:val="464646"/>
                <w:spacing w:val="-53"/>
                <w:w w:val="110"/>
              </w:rPr>
              <w:t xml:space="preserve"> </w:t>
            </w:r>
            <w:r w:rsidRPr="00503091">
              <w:rPr>
                <w:color w:val="464646"/>
                <w:w w:val="110"/>
              </w:rPr>
              <w:t>Experience,</w:t>
            </w:r>
            <w:r w:rsidRPr="00503091">
              <w:rPr>
                <w:color w:val="464646"/>
                <w:spacing w:val="4"/>
                <w:w w:val="110"/>
              </w:rPr>
              <w:t xml:space="preserve"> </w:t>
            </w:r>
            <w:r w:rsidRPr="00503091">
              <w:rPr>
                <w:color w:val="464646"/>
                <w:w w:val="110"/>
              </w:rPr>
              <w:t>Management</w:t>
            </w:r>
            <w:r w:rsidRPr="00503091">
              <w:rPr>
                <w:color w:val="464646"/>
                <w:spacing w:val="13"/>
                <w:w w:val="110"/>
              </w:rPr>
              <w:t xml:space="preserve"> </w:t>
            </w:r>
            <w:r w:rsidRPr="00503091">
              <w:rPr>
                <w:color w:val="464646"/>
                <w:w w:val="110"/>
              </w:rPr>
              <w:t>level</w:t>
            </w:r>
            <w:r w:rsidRPr="00503091">
              <w:rPr>
                <w:color w:val="464646"/>
                <w:spacing w:val="-8"/>
                <w:w w:val="110"/>
              </w:rPr>
              <w:t xml:space="preserve"> </w:t>
            </w:r>
            <w:r w:rsidRPr="00503091">
              <w:rPr>
                <w:color w:val="464646"/>
                <w:w w:val="110"/>
              </w:rPr>
              <w:t>experience,</w:t>
            </w:r>
            <w:r w:rsidRPr="00503091">
              <w:rPr>
                <w:color w:val="464646"/>
                <w:spacing w:val="2"/>
                <w:w w:val="110"/>
              </w:rPr>
              <w:t xml:space="preserve"> </w:t>
            </w:r>
            <w:r w:rsidRPr="00503091">
              <w:rPr>
                <w:color w:val="464646"/>
                <w:w w:val="110"/>
              </w:rPr>
              <w:t>etc)</w:t>
            </w:r>
          </w:p>
        </w:tc>
        <w:tc>
          <w:tcPr>
            <w:tcW w:w="5341" w:type="dxa"/>
          </w:tcPr>
          <w:p w:rsidR="00503091" w:rsidRPr="00503091" w:rsidRDefault="00503091" w:rsidP="00503091">
            <w:pPr>
              <w:pStyle w:val="NoSpacing"/>
              <w:rPr>
                <w:rFonts w:eastAsia="Arial" w:cstheme="minorHAnsi"/>
                <w:lang w:val="en-US" w:eastAsia="en-US"/>
              </w:rPr>
            </w:pPr>
            <w:r w:rsidRPr="00503091">
              <w:rPr>
                <w:rFonts w:eastAsia="Arial" w:cstheme="minorHAnsi"/>
                <w:w w:val="95"/>
                <w:lang w:val="en-US" w:eastAsia="en-US"/>
              </w:rPr>
              <w:t>Working in a warehouse</w:t>
            </w:r>
            <w:r w:rsidRPr="00503091">
              <w:rPr>
                <w:rFonts w:eastAsia="Arial" w:cstheme="minorHAnsi"/>
                <w:spacing w:val="1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95"/>
                <w:lang w:val="en-US" w:eastAsia="en-US"/>
              </w:rPr>
              <w:t>/</w:t>
            </w:r>
            <w:r w:rsidRPr="00503091">
              <w:rPr>
                <w:rFonts w:eastAsia="Arial" w:cstheme="minorHAnsi"/>
                <w:spacing w:val="1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95"/>
                <w:lang w:val="en-US" w:eastAsia="en-US"/>
              </w:rPr>
              <w:t>stores environment would be</w:t>
            </w:r>
            <w:r w:rsidRPr="00503091">
              <w:rPr>
                <w:rFonts w:eastAsia="Arial" w:cstheme="minorHAnsi"/>
                <w:spacing w:val="-50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essential</w:t>
            </w:r>
          </w:p>
          <w:p w:rsidR="00503091" w:rsidRPr="00503091" w:rsidRDefault="00503091" w:rsidP="00503091">
            <w:pPr>
              <w:pStyle w:val="NoSpacing"/>
              <w:rPr>
                <w:rFonts w:eastAsia="Arial" w:cstheme="minorHAnsi"/>
                <w:lang w:val="en-US" w:eastAsia="en-US"/>
              </w:rPr>
            </w:pPr>
            <w:r w:rsidRPr="00503091">
              <w:rPr>
                <w:rFonts w:eastAsia="Arial" w:cstheme="minorHAnsi"/>
                <w:spacing w:val="-1"/>
                <w:w w:val="95"/>
                <w:lang w:val="en-US" w:eastAsia="en-US"/>
              </w:rPr>
              <w:t>Previous</w:t>
            </w:r>
            <w:r w:rsidRPr="00503091">
              <w:rPr>
                <w:rFonts w:eastAsia="Arial" w:cstheme="minorHAnsi"/>
                <w:spacing w:val="-3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spacing w:val="-1"/>
                <w:w w:val="95"/>
                <w:lang w:val="en-US" w:eastAsia="en-US"/>
              </w:rPr>
              <w:t>stock</w:t>
            </w:r>
            <w:r w:rsidRPr="00503091">
              <w:rPr>
                <w:rFonts w:eastAsia="Arial" w:cstheme="minorHAnsi"/>
                <w:spacing w:val="-9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spacing w:val="-1"/>
                <w:w w:val="95"/>
                <w:lang w:val="en-US" w:eastAsia="en-US"/>
              </w:rPr>
              <w:t>controller</w:t>
            </w:r>
            <w:r w:rsidRPr="00503091">
              <w:rPr>
                <w:rFonts w:eastAsia="Arial" w:cstheme="minorHAnsi"/>
                <w:spacing w:val="-5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95"/>
                <w:lang w:val="en-US" w:eastAsia="en-US"/>
              </w:rPr>
              <w:t>experience</w:t>
            </w:r>
            <w:r w:rsidRPr="00503091">
              <w:rPr>
                <w:rFonts w:eastAsia="Arial" w:cstheme="minorHAnsi"/>
                <w:spacing w:val="7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w w:val="95"/>
                <w:lang w:val="en-US" w:eastAsia="en-US"/>
              </w:rPr>
              <w:t>beneficial</w:t>
            </w:r>
          </w:p>
          <w:p w:rsidR="009777CA" w:rsidRDefault="00503091" w:rsidP="00503091">
            <w:pPr>
              <w:pStyle w:val="NoSpacing"/>
            </w:pPr>
            <w:r w:rsidRPr="00503091">
              <w:rPr>
                <w:rFonts w:eastAsia="Arial" w:cstheme="minorHAnsi"/>
                <w:spacing w:val="-1"/>
                <w:lang w:val="en-US" w:eastAsia="en-US"/>
              </w:rPr>
              <w:t>Computer</w:t>
            </w:r>
            <w:r w:rsidRPr="00503091">
              <w:rPr>
                <w:rFonts w:eastAsia="Arial" w:cstheme="minorHAnsi"/>
                <w:spacing w:val="-12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lang w:val="en-US" w:eastAsia="en-US"/>
              </w:rPr>
              <w:t>literate</w:t>
            </w:r>
          </w:p>
        </w:tc>
      </w:tr>
      <w:tr w:rsidR="009777CA" w:rsidTr="001D6496">
        <w:trPr>
          <w:trHeight w:val="1848"/>
        </w:trPr>
        <w:tc>
          <w:tcPr>
            <w:tcW w:w="5341" w:type="dxa"/>
            <w:vAlign w:val="center"/>
          </w:tcPr>
          <w:p w:rsidR="009777CA" w:rsidRPr="00503091" w:rsidRDefault="00503091" w:rsidP="001D6496">
            <w:r w:rsidRPr="00503091">
              <w:rPr>
                <w:color w:val="464646"/>
                <w:spacing w:val="-1"/>
                <w:w w:val="110"/>
              </w:rPr>
              <w:t xml:space="preserve">Key Capabilities and Characteristics </w:t>
            </w:r>
            <w:r w:rsidRPr="00503091">
              <w:rPr>
                <w:color w:val="464646"/>
                <w:w w:val="110"/>
              </w:rPr>
              <w:t>(Interpersonal skills,</w:t>
            </w:r>
            <w:r w:rsidRPr="00503091">
              <w:rPr>
                <w:color w:val="464646"/>
                <w:spacing w:val="-53"/>
                <w:w w:val="110"/>
              </w:rPr>
              <w:t xml:space="preserve"> </w:t>
            </w:r>
            <w:r w:rsidRPr="00503091">
              <w:rPr>
                <w:color w:val="464646"/>
                <w:w w:val="110"/>
              </w:rPr>
              <w:t>specific</w:t>
            </w:r>
            <w:r w:rsidRPr="00503091">
              <w:rPr>
                <w:color w:val="464646"/>
                <w:spacing w:val="3"/>
                <w:w w:val="110"/>
              </w:rPr>
              <w:t xml:space="preserve"> </w:t>
            </w:r>
            <w:r w:rsidRPr="00503091">
              <w:rPr>
                <w:color w:val="464646"/>
                <w:w w:val="110"/>
              </w:rPr>
              <w:t>competencies,</w:t>
            </w:r>
            <w:r w:rsidRPr="00503091">
              <w:rPr>
                <w:color w:val="464646"/>
                <w:spacing w:val="4"/>
                <w:w w:val="110"/>
              </w:rPr>
              <w:t xml:space="preserve"> </w:t>
            </w:r>
            <w:r w:rsidRPr="00503091">
              <w:rPr>
                <w:color w:val="464646"/>
                <w:w w:val="110"/>
              </w:rPr>
              <w:t>specific</w:t>
            </w:r>
            <w:r w:rsidRPr="00503091">
              <w:rPr>
                <w:color w:val="464646"/>
                <w:spacing w:val="4"/>
                <w:w w:val="110"/>
              </w:rPr>
              <w:t xml:space="preserve"> </w:t>
            </w:r>
            <w:r w:rsidRPr="00503091">
              <w:rPr>
                <w:color w:val="464646"/>
                <w:w w:val="110"/>
              </w:rPr>
              <w:t>skills,</w:t>
            </w:r>
            <w:r w:rsidRPr="00503091">
              <w:rPr>
                <w:color w:val="464646"/>
                <w:spacing w:val="-8"/>
                <w:w w:val="110"/>
              </w:rPr>
              <w:t xml:space="preserve"> </w:t>
            </w:r>
            <w:r w:rsidRPr="00503091">
              <w:rPr>
                <w:color w:val="464646"/>
                <w:w w:val="110"/>
              </w:rPr>
              <w:t>etc)</w:t>
            </w:r>
          </w:p>
        </w:tc>
        <w:tc>
          <w:tcPr>
            <w:tcW w:w="5341" w:type="dxa"/>
          </w:tcPr>
          <w:p w:rsidR="00503091" w:rsidRPr="00503091" w:rsidRDefault="00503091" w:rsidP="00503091">
            <w:pPr>
              <w:pStyle w:val="NoSpacing"/>
              <w:rPr>
                <w:rFonts w:eastAsia="Arial"/>
                <w:lang w:val="en-US" w:eastAsia="en-US"/>
              </w:rPr>
            </w:pPr>
            <w:r w:rsidRPr="00503091">
              <w:rPr>
                <w:rFonts w:eastAsia="Arial"/>
                <w:w w:val="90"/>
                <w:lang w:val="en-US" w:eastAsia="en-US"/>
              </w:rPr>
              <w:t>Good numeracy and literacy skills are essentially</w:t>
            </w:r>
            <w:r w:rsidRPr="00503091">
              <w:rPr>
                <w:rFonts w:eastAsia="Arial"/>
                <w:spacing w:val="1"/>
                <w:w w:val="90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spacing w:val="-1"/>
                <w:w w:val="95"/>
                <w:lang w:val="en-US" w:eastAsia="en-US"/>
              </w:rPr>
              <w:t xml:space="preserve">Strong perseverance </w:t>
            </w:r>
            <w:r w:rsidRPr="00503091">
              <w:rPr>
                <w:rFonts w:eastAsia="Arial"/>
                <w:w w:val="95"/>
                <w:lang w:val="en-US" w:eastAsia="en-US"/>
              </w:rPr>
              <w:t>and works through barriers</w:t>
            </w:r>
            <w:r w:rsidRPr="00503091">
              <w:rPr>
                <w:rFonts w:eastAsia="Arial"/>
                <w:spacing w:val="1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w w:val="95"/>
                <w:lang w:val="en-US" w:eastAsia="en-US"/>
              </w:rPr>
              <w:t>Is personally committed to and actively works to</w:t>
            </w:r>
            <w:r w:rsidRPr="00503091">
              <w:rPr>
                <w:rFonts w:eastAsia="Arial"/>
                <w:spacing w:val="1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continually improve</w:t>
            </w:r>
            <w:r w:rsidRPr="00503091">
              <w:rPr>
                <w:rFonts w:eastAsia="Arial"/>
                <w:spacing w:val="-3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lang w:val="en-US" w:eastAsia="en-US"/>
              </w:rPr>
              <w:t>themselves</w:t>
            </w:r>
          </w:p>
          <w:p w:rsidR="00777D18" w:rsidRDefault="00503091" w:rsidP="00503091">
            <w:pPr>
              <w:pStyle w:val="NoSpacing"/>
            </w:pPr>
            <w:r w:rsidRPr="00503091">
              <w:rPr>
                <w:rFonts w:eastAsia="Arial"/>
                <w:w w:val="95"/>
                <w:lang w:val="en-US" w:eastAsia="en-US"/>
              </w:rPr>
              <w:t>Seen as a team player and co-operative</w:t>
            </w:r>
            <w:r w:rsidRPr="00503091">
              <w:rPr>
                <w:rFonts w:eastAsia="Arial"/>
                <w:spacing w:val="1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w w:val="95"/>
                <w:lang w:val="en-US" w:eastAsia="en-US"/>
              </w:rPr>
              <w:t>Uses</w:t>
            </w:r>
            <w:r w:rsidRPr="00503091">
              <w:rPr>
                <w:rFonts w:eastAsia="Arial"/>
                <w:spacing w:val="-4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w w:val="95"/>
                <w:lang w:val="en-US" w:eastAsia="en-US"/>
              </w:rPr>
              <w:t>initiative</w:t>
            </w:r>
            <w:r w:rsidRPr="00503091">
              <w:rPr>
                <w:rFonts w:eastAsia="Arial"/>
                <w:spacing w:val="13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w w:val="95"/>
                <w:lang w:val="en-US" w:eastAsia="en-US"/>
              </w:rPr>
              <w:t>to</w:t>
            </w:r>
            <w:r w:rsidRPr="00503091">
              <w:rPr>
                <w:rFonts w:eastAsia="Arial"/>
                <w:spacing w:val="-7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w w:val="95"/>
                <w:lang w:val="en-US" w:eastAsia="en-US"/>
              </w:rPr>
              <w:t>find potential</w:t>
            </w:r>
            <w:r w:rsidRPr="00503091">
              <w:rPr>
                <w:rFonts w:eastAsia="Arial"/>
                <w:spacing w:val="11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/>
                <w:w w:val="95"/>
                <w:lang w:val="en-US" w:eastAsia="en-US"/>
              </w:rPr>
              <w:t>solutions</w:t>
            </w:r>
          </w:p>
        </w:tc>
      </w:tr>
    </w:tbl>
    <w:p w:rsidR="009777CA" w:rsidRPr="00C41DB8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21"/>
        <w:gridCol w:w="1934"/>
        <w:gridCol w:w="2567"/>
      </w:tblGrid>
      <w:tr w:rsidR="00F2399C" w:rsidRPr="00C41DB8" w:rsidTr="000974FC">
        <w:tc>
          <w:tcPr>
            <w:tcW w:w="10682" w:type="dxa"/>
            <w:gridSpan w:val="4"/>
            <w:shd w:val="clear" w:color="auto" w:fill="76923C" w:themeFill="accent3" w:themeFillShade="BF"/>
          </w:tcPr>
          <w:p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Tr="00F2399C">
        <w:trPr>
          <w:trHeight w:val="696"/>
        </w:trPr>
        <w:tc>
          <w:tcPr>
            <w:tcW w:w="3510" w:type="dxa"/>
          </w:tcPr>
          <w:p w:rsidR="00503091" w:rsidRPr="00503091" w:rsidRDefault="00503091" w:rsidP="00503091">
            <w:pPr>
              <w:widowControl w:val="0"/>
              <w:autoSpaceDE w:val="0"/>
              <w:autoSpaceDN w:val="0"/>
              <w:spacing w:before="42"/>
              <w:ind w:left="116"/>
              <w:rPr>
                <w:rFonts w:eastAsia="Arial" w:cstheme="minorHAnsi"/>
                <w:lang w:val="en-US" w:eastAsia="en-US"/>
              </w:rPr>
            </w:pP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Budgetary</w:t>
            </w:r>
            <w:r w:rsidRPr="00503091">
              <w:rPr>
                <w:rFonts w:eastAsia="Arial" w:cstheme="minorHAnsi"/>
                <w:color w:val="464646"/>
                <w:spacing w:val="2"/>
                <w:w w:val="11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Responsibility</w:t>
            </w:r>
          </w:p>
          <w:p w:rsidR="00F2399C" w:rsidRPr="00503091" w:rsidRDefault="00503091" w:rsidP="00503091">
            <w:pPr>
              <w:rPr>
                <w:rFonts w:cstheme="minorHAnsi"/>
              </w:rPr>
            </w:pPr>
            <w:r>
              <w:rPr>
                <w:rFonts w:eastAsia="Arial" w:cstheme="minorHAnsi"/>
                <w:b/>
                <w:color w:val="464646"/>
                <w:w w:val="90"/>
                <w:lang w:val="en-US" w:eastAsia="en-US"/>
              </w:rPr>
              <w:t xml:space="preserve">   </w:t>
            </w:r>
            <w:r w:rsidRPr="00503091">
              <w:rPr>
                <w:rFonts w:eastAsia="Arial" w:cstheme="minorHAnsi"/>
                <w:b/>
                <w:color w:val="464646"/>
                <w:w w:val="90"/>
                <w:lang w:val="en-US" w:eastAsia="en-US"/>
              </w:rPr>
              <w:t>N/A</w:t>
            </w:r>
          </w:p>
        </w:tc>
        <w:tc>
          <w:tcPr>
            <w:tcW w:w="2552" w:type="dxa"/>
          </w:tcPr>
          <w:p w:rsidR="00503091" w:rsidRPr="00503091" w:rsidRDefault="00503091" w:rsidP="00503091">
            <w:pPr>
              <w:widowControl w:val="0"/>
              <w:autoSpaceDE w:val="0"/>
              <w:autoSpaceDN w:val="0"/>
              <w:spacing w:before="42"/>
              <w:ind w:left="115"/>
              <w:rPr>
                <w:rFonts w:eastAsia="Arial" w:cstheme="minorHAnsi"/>
                <w:lang w:val="en-US" w:eastAsia="en-US"/>
              </w:rPr>
            </w:pPr>
            <w:r w:rsidRPr="00503091">
              <w:rPr>
                <w:rFonts w:eastAsia="Arial" w:cstheme="minorHAnsi"/>
                <w:color w:val="464646"/>
                <w:spacing w:val="-1"/>
                <w:w w:val="115"/>
                <w:lang w:val="en-US" w:eastAsia="en-US"/>
              </w:rPr>
              <w:t>Direct/Indirect</w:t>
            </w:r>
            <w:r w:rsidRPr="00503091">
              <w:rPr>
                <w:rFonts w:eastAsia="Arial" w:cstheme="minorHAnsi"/>
                <w:color w:val="464646"/>
                <w:spacing w:val="-18"/>
                <w:w w:val="11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115"/>
                <w:lang w:val="en-US" w:eastAsia="en-US"/>
              </w:rPr>
              <w:t>Budget</w:t>
            </w:r>
          </w:p>
          <w:p w:rsidR="00F2399C" w:rsidRPr="00503091" w:rsidRDefault="00503091" w:rsidP="00503091">
            <w:pPr>
              <w:rPr>
                <w:rFonts w:cstheme="minorHAnsi"/>
              </w:rPr>
            </w:pPr>
            <w:r>
              <w:rPr>
                <w:rFonts w:eastAsia="Arial" w:cstheme="minorHAnsi"/>
                <w:b/>
                <w:color w:val="464646"/>
                <w:w w:val="90"/>
                <w:lang w:val="en-US" w:eastAsia="en-US"/>
              </w:rPr>
              <w:t xml:space="preserve">    </w:t>
            </w:r>
            <w:r w:rsidRPr="00503091">
              <w:rPr>
                <w:rFonts w:eastAsia="Arial" w:cstheme="minorHAnsi"/>
                <w:b/>
                <w:color w:val="464646"/>
                <w:w w:val="90"/>
                <w:lang w:val="en-US" w:eastAsia="en-US"/>
              </w:rPr>
              <w:t>N/A</w:t>
            </w:r>
          </w:p>
        </w:tc>
        <w:tc>
          <w:tcPr>
            <w:tcW w:w="1949" w:type="dxa"/>
          </w:tcPr>
          <w:p w:rsidR="00503091" w:rsidRPr="00503091" w:rsidRDefault="00503091" w:rsidP="00503091">
            <w:pPr>
              <w:widowControl w:val="0"/>
              <w:autoSpaceDE w:val="0"/>
              <w:autoSpaceDN w:val="0"/>
              <w:spacing w:before="42"/>
              <w:ind w:left="117"/>
              <w:rPr>
                <w:rFonts w:eastAsia="Arial" w:cstheme="minorHAnsi"/>
                <w:lang w:val="en-US" w:eastAsia="en-US"/>
              </w:rPr>
            </w:pP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Size/Amount</w:t>
            </w:r>
          </w:p>
          <w:p w:rsidR="00F2399C" w:rsidRPr="00503091" w:rsidRDefault="00503091" w:rsidP="00503091">
            <w:pPr>
              <w:rPr>
                <w:rFonts w:cstheme="minorHAnsi"/>
              </w:rPr>
            </w:pPr>
            <w:r w:rsidRPr="00503091">
              <w:rPr>
                <w:rFonts w:eastAsia="Arial" w:cstheme="minorHAnsi"/>
                <w:b/>
                <w:color w:val="464646"/>
                <w:w w:val="90"/>
                <w:lang w:val="en-US" w:eastAsia="en-US"/>
              </w:rPr>
              <w:t>N/A</w:t>
            </w:r>
          </w:p>
        </w:tc>
        <w:tc>
          <w:tcPr>
            <w:tcW w:w="2671" w:type="dxa"/>
          </w:tcPr>
          <w:p w:rsidR="00F2399C" w:rsidRPr="00503091" w:rsidRDefault="00F2399C">
            <w:pPr>
              <w:rPr>
                <w:rFonts w:cstheme="minorHAnsi"/>
              </w:rPr>
            </w:pPr>
          </w:p>
        </w:tc>
      </w:tr>
      <w:tr w:rsidR="00F2399C" w:rsidTr="00AF1548">
        <w:trPr>
          <w:trHeight w:val="1812"/>
        </w:trPr>
        <w:tc>
          <w:tcPr>
            <w:tcW w:w="3510" w:type="dxa"/>
          </w:tcPr>
          <w:p w:rsidR="00503091" w:rsidRPr="00503091" w:rsidRDefault="00503091" w:rsidP="00503091">
            <w:pPr>
              <w:widowControl w:val="0"/>
              <w:autoSpaceDE w:val="0"/>
              <w:autoSpaceDN w:val="0"/>
              <w:spacing w:before="49"/>
              <w:ind w:left="111"/>
              <w:rPr>
                <w:rFonts w:eastAsia="Arial" w:cstheme="minorHAnsi"/>
                <w:lang w:val="en-US" w:eastAsia="en-US"/>
              </w:rPr>
            </w:pP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Other</w:t>
            </w:r>
            <w:r w:rsidRPr="00503091">
              <w:rPr>
                <w:rFonts w:eastAsia="Arial" w:cstheme="minorHAnsi"/>
                <w:color w:val="464646"/>
                <w:spacing w:val="5"/>
                <w:w w:val="11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key</w:t>
            </w:r>
            <w:r w:rsidRPr="00503091">
              <w:rPr>
                <w:rFonts w:eastAsia="Arial" w:cstheme="minorHAnsi"/>
                <w:color w:val="464646"/>
                <w:spacing w:val="-6"/>
                <w:w w:val="11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dimensions</w:t>
            </w:r>
          </w:p>
          <w:p w:rsidR="00503091" w:rsidRPr="00503091" w:rsidRDefault="00503091" w:rsidP="00503091">
            <w:pPr>
              <w:widowControl w:val="0"/>
              <w:autoSpaceDE w:val="0"/>
              <w:autoSpaceDN w:val="0"/>
              <w:spacing w:before="58" w:line="316" w:lineRule="auto"/>
              <w:ind w:left="112" w:right="234"/>
              <w:rPr>
                <w:rFonts w:eastAsia="Arial" w:cstheme="minorHAnsi"/>
                <w:lang w:val="en-US" w:eastAsia="en-US"/>
              </w:rPr>
            </w:pP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(.e.g.</w:t>
            </w:r>
            <w:r w:rsidRPr="00503091">
              <w:rPr>
                <w:rFonts w:eastAsia="Arial" w:cstheme="minorHAnsi"/>
                <w:color w:val="464646"/>
                <w:spacing w:val="-10"/>
                <w:w w:val="11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sales,</w:t>
            </w:r>
            <w:r w:rsidRPr="00503091">
              <w:rPr>
                <w:rFonts w:eastAsia="Arial" w:cstheme="minorHAnsi"/>
                <w:color w:val="464646"/>
                <w:spacing w:val="-5"/>
                <w:w w:val="11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products,</w:t>
            </w:r>
            <w:r w:rsidRPr="00503091">
              <w:rPr>
                <w:rFonts w:eastAsia="Arial" w:cstheme="minorHAnsi"/>
                <w:color w:val="464646"/>
                <w:spacing w:val="-3"/>
                <w:w w:val="11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skus,</w:t>
            </w:r>
            <w:r w:rsidRPr="00503091">
              <w:rPr>
                <w:rFonts w:eastAsia="Arial" w:cstheme="minorHAnsi"/>
                <w:color w:val="464646"/>
                <w:spacing w:val="-5"/>
                <w:w w:val="11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reports,</w:t>
            </w:r>
            <w:r w:rsidRPr="00503091">
              <w:rPr>
                <w:rFonts w:eastAsia="Arial" w:cstheme="minorHAnsi"/>
                <w:color w:val="464646"/>
                <w:spacing w:val="-52"/>
                <w:w w:val="11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invoices,</w:t>
            </w:r>
            <w:r w:rsidRPr="00503091">
              <w:rPr>
                <w:rFonts w:eastAsia="Arial" w:cstheme="minorHAnsi"/>
                <w:color w:val="464646"/>
                <w:spacing w:val="-5"/>
                <w:w w:val="11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etc</w:t>
            </w:r>
          </w:p>
          <w:p w:rsidR="00126EC2" w:rsidRPr="00503091" w:rsidRDefault="00503091" w:rsidP="00503091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464646"/>
                <w:spacing w:val="-1"/>
                <w:w w:val="110"/>
                <w:lang w:val="en-US" w:eastAsia="en-US"/>
              </w:rPr>
              <w:t xml:space="preserve">  </w:t>
            </w:r>
            <w:r w:rsidRPr="00503091">
              <w:rPr>
                <w:rFonts w:eastAsia="Arial" w:cstheme="minorHAnsi"/>
                <w:color w:val="464646"/>
                <w:spacing w:val="-1"/>
                <w:w w:val="110"/>
                <w:lang w:val="en-US" w:eastAsia="en-US"/>
              </w:rPr>
              <w:t>Please</w:t>
            </w:r>
            <w:r w:rsidRPr="00503091">
              <w:rPr>
                <w:rFonts w:eastAsia="Arial" w:cstheme="minorHAnsi"/>
                <w:color w:val="464646"/>
                <w:spacing w:val="6"/>
                <w:w w:val="11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spacing w:val="-1"/>
                <w:w w:val="110"/>
                <w:lang w:val="en-US" w:eastAsia="en-US"/>
              </w:rPr>
              <w:t>put</w:t>
            </w:r>
            <w:r w:rsidRPr="00503091">
              <w:rPr>
                <w:rFonts w:eastAsia="Arial" w:cstheme="minorHAnsi"/>
                <w:color w:val="464646"/>
                <w:spacing w:val="39"/>
                <w:w w:val="11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spacing w:val="-1"/>
                <w:w w:val="110"/>
                <w:lang w:val="en-US" w:eastAsia="en-US"/>
              </w:rPr>
              <w:t xml:space="preserve">description </w:t>
            </w: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and</w:t>
            </w:r>
            <w:r w:rsidRPr="00503091">
              <w:rPr>
                <w:rFonts w:eastAsia="Arial" w:cstheme="minorHAnsi"/>
                <w:color w:val="464646"/>
                <w:spacing w:val="-14"/>
                <w:w w:val="110"/>
                <w:lang w:val="en-US" w:eastAsia="en-US"/>
              </w:rPr>
              <w:t xml:space="preserve"> </w:t>
            </w:r>
            <w:r>
              <w:rPr>
                <w:rFonts w:eastAsia="Arial" w:cstheme="minorHAnsi"/>
                <w:color w:val="464646"/>
                <w:spacing w:val="-14"/>
                <w:w w:val="110"/>
                <w:lang w:val="en-US" w:eastAsia="en-US"/>
              </w:rPr>
              <w:t xml:space="preserve">  </w:t>
            </w:r>
            <w:r w:rsidRPr="00503091">
              <w:rPr>
                <w:rFonts w:eastAsia="Arial" w:cstheme="minorHAnsi"/>
                <w:color w:val="464646"/>
                <w:w w:val="110"/>
                <w:lang w:val="en-US" w:eastAsia="en-US"/>
              </w:rPr>
              <w:t>numbers</w:t>
            </w:r>
          </w:p>
        </w:tc>
        <w:tc>
          <w:tcPr>
            <w:tcW w:w="7172" w:type="dxa"/>
            <w:gridSpan w:val="3"/>
          </w:tcPr>
          <w:p w:rsidR="00503091" w:rsidRPr="00503091" w:rsidRDefault="00503091" w:rsidP="00503091">
            <w:pPr>
              <w:widowControl w:val="0"/>
              <w:autoSpaceDE w:val="0"/>
              <w:autoSpaceDN w:val="0"/>
              <w:spacing w:line="285" w:lineRule="auto"/>
              <w:ind w:left="115" w:hanging="6"/>
              <w:rPr>
                <w:rFonts w:eastAsia="Arial" w:cstheme="minorHAnsi"/>
                <w:lang w:val="en-US" w:eastAsia="en-US"/>
              </w:rPr>
            </w:pPr>
            <w:r w:rsidRPr="00503091">
              <w:rPr>
                <w:rFonts w:eastAsia="Arial" w:cstheme="minorHAnsi"/>
                <w:color w:val="464646"/>
                <w:w w:val="95"/>
                <w:lang w:val="en-US" w:eastAsia="en-US"/>
              </w:rPr>
              <w:t>Provide weekly and periodical reports to show variances and wastage of</w:t>
            </w:r>
            <w:r w:rsidRPr="00503091">
              <w:rPr>
                <w:rFonts w:eastAsia="Arial" w:cstheme="minorHAnsi"/>
                <w:color w:val="464646"/>
                <w:spacing w:val="-50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lang w:val="en-US" w:eastAsia="en-US"/>
              </w:rPr>
              <w:t>stock.</w:t>
            </w:r>
          </w:p>
          <w:p w:rsidR="00503091" w:rsidRPr="00503091" w:rsidRDefault="00503091" w:rsidP="00503091">
            <w:pPr>
              <w:widowControl w:val="0"/>
              <w:autoSpaceDE w:val="0"/>
              <w:autoSpaceDN w:val="0"/>
              <w:spacing w:line="221" w:lineRule="exact"/>
              <w:ind w:left="110"/>
              <w:rPr>
                <w:rFonts w:eastAsia="Arial" w:cstheme="minorHAnsi"/>
                <w:lang w:val="en-US" w:eastAsia="en-US"/>
              </w:rPr>
            </w:pPr>
            <w:r w:rsidRPr="00503091">
              <w:rPr>
                <w:rFonts w:eastAsia="Arial" w:cstheme="minorHAnsi"/>
                <w:color w:val="464646"/>
                <w:w w:val="90"/>
                <w:lang w:val="en-US" w:eastAsia="en-US"/>
              </w:rPr>
              <w:t>Raise</w:t>
            </w:r>
            <w:r w:rsidRPr="00503091">
              <w:rPr>
                <w:rFonts w:eastAsia="Arial" w:cstheme="minorHAnsi"/>
                <w:color w:val="464646"/>
                <w:spacing w:val="6"/>
                <w:w w:val="9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90"/>
                <w:lang w:val="en-US" w:eastAsia="en-US"/>
              </w:rPr>
              <w:t>issues</w:t>
            </w:r>
            <w:r w:rsidRPr="00503091">
              <w:rPr>
                <w:rFonts w:eastAsia="Arial" w:cstheme="minorHAnsi"/>
                <w:color w:val="464646"/>
                <w:spacing w:val="12"/>
                <w:w w:val="9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90"/>
                <w:lang w:val="en-US" w:eastAsia="en-US"/>
              </w:rPr>
              <w:t>regarding</w:t>
            </w:r>
            <w:r w:rsidRPr="00503091">
              <w:rPr>
                <w:rFonts w:eastAsia="Arial" w:cstheme="minorHAnsi"/>
                <w:color w:val="464646"/>
                <w:spacing w:val="6"/>
                <w:w w:val="9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90"/>
                <w:lang w:val="en-US" w:eastAsia="en-US"/>
              </w:rPr>
              <w:t>H&amp;S.</w:t>
            </w:r>
          </w:p>
          <w:p w:rsidR="00F2399C" w:rsidRPr="00503091" w:rsidRDefault="00503091" w:rsidP="00503091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464646"/>
                <w:w w:val="90"/>
                <w:lang w:val="en-US" w:eastAsia="en-US"/>
              </w:rPr>
              <w:t xml:space="preserve">   </w:t>
            </w:r>
            <w:r w:rsidRPr="00503091">
              <w:rPr>
                <w:rFonts w:eastAsia="Arial" w:cstheme="minorHAnsi"/>
                <w:color w:val="464646"/>
                <w:w w:val="90"/>
                <w:lang w:val="en-US" w:eastAsia="en-US"/>
              </w:rPr>
              <w:t>Advise</w:t>
            </w:r>
            <w:r w:rsidRPr="00503091">
              <w:rPr>
                <w:rFonts w:eastAsia="Arial" w:cstheme="minorHAnsi"/>
                <w:color w:val="464646"/>
                <w:spacing w:val="27"/>
                <w:w w:val="9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90"/>
                <w:lang w:val="en-US" w:eastAsia="en-US"/>
              </w:rPr>
              <w:t>Supervisors</w:t>
            </w:r>
            <w:r w:rsidRPr="00503091">
              <w:rPr>
                <w:rFonts w:eastAsia="Arial" w:cstheme="minorHAnsi"/>
                <w:color w:val="464646"/>
                <w:spacing w:val="109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90"/>
                <w:lang w:val="en-US" w:eastAsia="en-US"/>
              </w:rPr>
              <w:t>any</w:t>
            </w:r>
            <w:r w:rsidRPr="00503091">
              <w:rPr>
                <w:rFonts w:eastAsia="Arial" w:cstheme="minorHAnsi"/>
                <w:color w:val="464646"/>
                <w:spacing w:val="12"/>
                <w:w w:val="9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90"/>
                <w:lang w:val="en-US" w:eastAsia="en-US"/>
              </w:rPr>
              <w:t>issues</w:t>
            </w:r>
            <w:r w:rsidRPr="00503091">
              <w:rPr>
                <w:rFonts w:eastAsia="Arial" w:cstheme="minorHAnsi"/>
                <w:color w:val="464646"/>
                <w:spacing w:val="34"/>
                <w:w w:val="9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90"/>
                <w:lang w:val="en-US" w:eastAsia="en-US"/>
              </w:rPr>
              <w:t>within</w:t>
            </w:r>
            <w:r w:rsidRPr="00503091">
              <w:rPr>
                <w:rFonts w:eastAsia="Arial" w:cstheme="minorHAnsi"/>
                <w:color w:val="464646"/>
                <w:spacing w:val="24"/>
                <w:w w:val="90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w w:val="90"/>
                <w:lang w:val="en-US" w:eastAsia="en-US"/>
              </w:rPr>
              <w:t>warehouse/stores.</w:t>
            </w:r>
          </w:p>
        </w:tc>
      </w:tr>
    </w:tbl>
    <w:p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1"/>
      </w:tblGrid>
      <w:tr w:rsidR="00AF1548" w:rsidRPr="00C41DB8" w:rsidTr="000974FC">
        <w:tc>
          <w:tcPr>
            <w:tcW w:w="10682" w:type="dxa"/>
            <w:gridSpan w:val="2"/>
            <w:shd w:val="clear" w:color="auto" w:fill="76923C" w:themeFill="accent3" w:themeFillShade="BF"/>
          </w:tcPr>
          <w:p w:rsidR="00AF1548" w:rsidRPr="00503091" w:rsidRDefault="00AF1548">
            <w:pPr>
              <w:rPr>
                <w:rFonts w:ascii="Calibri" w:hAnsi="Calibri" w:cs="Calibri"/>
                <w:color w:val="FFFFFF" w:themeColor="background1"/>
              </w:rPr>
            </w:pPr>
            <w:r w:rsidRPr="00503091">
              <w:rPr>
                <w:rFonts w:ascii="Calibri" w:hAnsi="Calibri" w:cs="Calibri"/>
                <w:color w:val="FFFFFF" w:themeColor="background1"/>
              </w:rPr>
              <w:t>SECTION 6 – CONDITIONS OF ROLE</w:t>
            </w:r>
          </w:p>
        </w:tc>
      </w:tr>
      <w:tr w:rsidR="00AF1548" w:rsidTr="003046B1">
        <w:trPr>
          <w:trHeight w:val="1546"/>
        </w:trPr>
        <w:tc>
          <w:tcPr>
            <w:tcW w:w="5341" w:type="dxa"/>
          </w:tcPr>
          <w:p w:rsidR="00503091" w:rsidRPr="00503091" w:rsidRDefault="00503091" w:rsidP="00503091">
            <w:pPr>
              <w:pStyle w:val="BodyText"/>
              <w:spacing w:before="76"/>
              <w:ind w:left="235"/>
              <w:rPr>
                <w:rFonts w:ascii="Calibri" w:hAnsi="Calibri" w:cs="Calibri"/>
                <w:sz w:val="22"/>
                <w:szCs w:val="22"/>
              </w:rPr>
            </w:pP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State</w:t>
            </w:r>
            <w:r w:rsidRPr="00503091">
              <w:rPr>
                <w:rFonts w:ascii="Calibri" w:hAnsi="Calibri" w:cs="Calibri"/>
                <w:color w:val="464646"/>
                <w:spacing w:val="2"/>
                <w:w w:val="110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any</w:t>
            </w:r>
            <w:r w:rsidRPr="00503091">
              <w:rPr>
                <w:rFonts w:ascii="Calibri" w:hAnsi="Calibri" w:cs="Calibri"/>
                <w:color w:val="464646"/>
                <w:spacing w:val="6"/>
                <w:w w:val="110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conditions</w:t>
            </w:r>
            <w:r w:rsidRPr="00503091">
              <w:rPr>
                <w:rFonts w:ascii="Calibri" w:hAnsi="Calibri" w:cs="Calibri"/>
                <w:color w:val="464646"/>
                <w:spacing w:val="9"/>
                <w:w w:val="110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for</w:t>
            </w:r>
            <w:r w:rsidRPr="00503091">
              <w:rPr>
                <w:rFonts w:ascii="Calibri" w:hAnsi="Calibri" w:cs="Calibri"/>
                <w:color w:val="464646"/>
                <w:spacing w:val="26"/>
                <w:w w:val="110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role</w:t>
            </w:r>
          </w:p>
          <w:p w:rsidR="00503091" w:rsidRPr="00503091" w:rsidRDefault="00503091" w:rsidP="00503091">
            <w:pPr>
              <w:pStyle w:val="BodyText"/>
              <w:spacing w:before="63" w:line="312" w:lineRule="auto"/>
              <w:ind w:left="236"/>
              <w:rPr>
                <w:rFonts w:ascii="Calibri" w:hAnsi="Calibri" w:cs="Calibri"/>
                <w:sz w:val="22"/>
                <w:szCs w:val="22"/>
              </w:rPr>
            </w:pP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(e.g.</w:t>
            </w:r>
            <w:r w:rsidRPr="00503091">
              <w:rPr>
                <w:rFonts w:ascii="Calibri" w:hAnsi="Calibri" w:cs="Calibri"/>
                <w:color w:val="464646"/>
                <w:spacing w:val="4"/>
                <w:w w:val="110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Travel</w:t>
            </w:r>
            <w:r w:rsidRPr="00503091">
              <w:rPr>
                <w:rFonts w:ascii="Calibri" w:hAnsi="Calibri" w:cs="Calibri"/>
                <w:color w:val="464646"/>
                <w:spacing w:val="16"/>
                <w:w w:val="110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requirements,</w:t>
            </w:r>
            <w:r w:rsidRPr="00503091">
              <w:rPr>
                <w:rFonts w:ascii="Calibri" w:hAnsi="Calibri" w:cs="Calibri"/>
                <w:color w:val="464646"/>
                <w:spacing w:val="28"/>
                <w:w w:val="110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site</w:t>
            </w:r>
            <w:r w:rsidRPr="00503091">
              <w:rPr>
                <w:rFonts w:ascii="Calibri" w:hAnsi="Calibri" w:cs="Calibri"/>
                <w:color w:val="464646"/>
                <w:spacing w:val="17"/>
                <w:w w:val="110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specific/multi-site,</w:t>
            </w:r>
            <w:r w:rsidRPr="00503091">
              <w:rPr>
                <w:rFonts w:ascii="Calibri" w:hAnsi="Calibri" w:cs="Calibri"/>
                <w:color w:val="464646"/>
                <w:spacing w:val="1"/>
                <w:w w:val="110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Physical</w:t>
            </w:r>
            <w:r w:rsidRPr="00503091">
              <w:rPr>
                <w:rFonts w:ascii="Calibri" w:hAnsi="Calibri" w:cs="Calibri"/>
                <w:color w:val="464646"/>
                <w:spacing w:val="1"/>
                <w:w w:val="110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conditions</w:t>
            </w:r>
            <w:r w:rsidRPr="00503091">
              <w:rPr>
                <w:rFonts w:ascii="Calibri" w:hAnsi="Calibri" w:cs="Calibri"/>
                <w:color w:val="464646"/>
                <w:spacing w:val="1"/>
                <w:w w:val="110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0"/>
                <w:sz w:val="22"/>
                <w:szCs w:val="22"/>
              </w:rPr>
              <w:t>i.e. Hot/Cold, indoors/Outdoors,</w:t>
            </w:r>
            <w:r w:rsidRPr="00503091">
              <w:rPr>
                <w:rFonts w:ascii="Calibri" w:hAnsi="Calibri" w:cs="Calibri"/>
                <w:color w:val="464646"/>
                <w:spacing w:val="-53"/>
                <w:w w:val="110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5"/>
                <w:sz w:val="22"/>
                <w:szCs w:val="22"/>
              </w:rPr>
              <w:t>hazardous,</w:t>
            </w:r>
            <w:r w:rsidRPr="00503091">
              <w:rPr>
                <w:rFonts w:ascii="Calibri" w:hAnsi="Calibri" w:cs="Calibri"/>
                <w:color w:val="464646"/>
                <w:spacing w:val="-4"/>
                <w:w w:val="115"/>
                <w:sz w:val="22"/>
                <w:szCs w:val="22"/>
              </w:rPr>
              <w:t xml:space="preserve"> </w:t>
            </w:r>
            <w:r w:rsidRPr="00503091">
              <w:rPr>
                <w:rFonts w:ascii="Calibri" w:hAnsi="Calibri" w:cs="Calibri"/>
                <w:color w:val="464646"/>
                <w:w w:val="115"/>
                <w:sz w:val="22"/>
                <w:szCs w:val="22"/>
              </w:rPr>
              <w:t>etc)</w:t>
            </w:r>
          </w:p>
          <w:p w:rsidR="00AF1548" w:rsidRPr="00503091" w:rsidRDefault="00AF1548" w:rsidP="00AF1548">
            <w:pPr>
              <w:rPr>
                <w:rFonts w:ascii="Calibri" w:hAnsi="Calibri" w:cs="Calibri"/>
              </w:rPr>
            </w:pPr>
          </w:p>
        </w:tc>
        <w:tc>
          <w:tcPr>
            <w:tcW w:w="5341" w:type="dxa"/>
          </w:tcPr>
          <w:p w:rsidR="00503091" w:rsidRPr="00503091" w:rsidRDefault="00503091" w:rsidP="00503091">
            <w:pPr>
              <w:widowControl w:val="0"/>
              <w:autoSpaceDE w:val="0"/>
              <w:autoSpaceDN w:val="0"/>
              <w:spacing w:line="280" w:lineRule="auto"/>
              <w:ind w:left="240" w:right="195" w:hanging="6"/>
              <w:rPr>
                <w:rFonts w:eastAsia="Arial" w:cstheme="minorHAnsi"/>
                <w:b/>
                <w:lang w:val="en-US" w:eastAsia="en-US"/>
              </w:rPr>
            </w:pPr>
            <w:r w:rsidRPr="00503091">
              <w:rPr>
                <w:rFonts w:eastAsia="Arial" w:cstheme="minorHAnsi"/>
                <w:b/>
                <w:color w:val="464646"/>
                <w:w w:val="95"/>
                <w:lang w:val="en-US" w:eastAsia="en-US"/>
              </w:rPr>
              <w:t>There is a requirement</w:t>
            </w:r>
            <w:r w:rsidRPr="00503091">
              <w:rPr>
                <w:rFonts w:eastAsia="Arial" w:cstheme="minorHAnsi"/>
                <w:b/>
                <w:color w:val="464646"/>
                <w:spacing w:val="1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b/>
                <w:color w:val="464646"/>
                <w:w w:val="95"/>
                <w:lang w:val="en-US" w:eastAsia="en-US"/>
              </w:rPr>
              <w:t>to work outdoors and also in a</w:t>
            </w:r>
            <w:r w:rsidRPr="00503091">
              <w:rPr>
                <w:rFonts w:eastAsia="Arial" w:cstheme="minorHAnsi"/>
                <w:b/>
                <w:color w:val="464646"/>
                <w:spacing w:val="-50"/>
                <w:w w:val="9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b/>
                <w:color w:val="464646"/>
                <w:lang w:val="en-US" w:eastAsia="en-US"/>
              </w:rPr>
              <w:t>cold</w:t>
            </w:r>
            <w:r w:rsidRPr="00503091">
              <w:rPr>
                <w:rFonts w:eastAsia="Arial" w:cstheme="minorHAnsi"/>
                <w:b/>
                <w:color w:val="464646"/>
                <w:spacing w:val="-5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b/>
                <w:color w:val="464646"/>
                <w:lang w:val="en-US" w:eastAsia="en-US"/>
              </w:rPr>
              <w:t>store</w:t>
            </w:r>
            <w:r w:rsidRPr="00503091">
              <w:rPr>
                <w:rFonts w:eastAsia="Arial" w:cstheme="minorHAnsi"/>
                <w:b/>
                <w:color w:val="464646"/>
                <w:spacing w:val="-12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color w:val="464646"/>
                <w:lang w:val="en-US" w:eastAsia="en-US"/>
              </w:rPr>
              <w:t>(</w:t>
            </w:r>
            <w:r w:rsidRPr="00503091">
              <w:rPr>
                <w:rFonts w:eastAsia="Arial" w:cstheme="minorHAnsi"/>
                <w:color w:val="464646"/>
                <w:spacing w:val="-3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b/>
                <w:color w:val="464646"/>
                <w:lang w:val="en-US" w:eastAsia="en-US"/>
              </w:rPr>
              <w:t>Temperature</w:t>
            </w:r>
            <w:r w:rsidRPr="00503091">
              <w:rPr>
                <w:rFonts w:eastAsia="Arial" w:cstheme="minorHAnsi"/>
                <w:b/>
                <w:color w:val="464646"/>
                <w:spacing w:val="4"/>
                <w:lang w:val="en-US" w:eastAsia="en-US"/>
              </w:rPr>
              <w:t xml:space="preserve"> </w:t>
            </w:r>
            <w:r w:rsidRPr="00503091">
              <w:rPr>
                <w:rFonts w:eastAsia="Arial" w:cstheme="minorHAnsi"/>
                <w:b/>
                <w:color w:val="464646"/>
                <w:lang w:val="en-US" w:eastAsia="en-US"/>
              </w:rPr>
              <w:t>-25}</w:t>
            </w:r>
          </w:p>
          <w:p w:rsidR="00AF1548" w:rsidRDefault="00AF1548" w:rsidP="004309DA"/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1815"/>
        <w:gridCol w:w="4380"/>
      </w:tblGrid>
      <w:tr w:rsidR="00BC2CA1" w:rsidTr="000974FC">
        <w:tc>
          <w:tcPr>
            <w:tcW w:w="10682" w:type="dxa"/>
            <w:gridSpan w:val="3"/>
            <w:shd w:val="clear" w:color="auto" w:fill="76923C" w:themeFill="accent3" w:themeFillShade="BF"/>
          </w:tcPr>
          <w:p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4309DA" w:rsidTr="00C41DB8">
        <w:tc>
          <w:tcPr>
            <w:tcW w:w="4361" w:type="dxa"/>
          </w:tcPr>
          <w:p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:rsidR="00AF1548" w:rsidRDefault="00503091" w:rsidP="00305EE6">
            <w:r>
              <w:t>0</w:t>
            </w:r>
          </w:p>
        </w:tc>
      </w:tr>
      <w:tr w:rsidR="004309DA" w:rsidTr="00C41DB8">
        <w:trPr>
          <w:trHeight w:val="362"/>
        </w:trPr>
        <w:tc>
          <w:tcPr>
            <w:tcW w:w="4361" w:type="dxa"/>
          </w:tcPr>
          <w:p w:rsidR="00AF1548" w:rsidRDefault="00AF1548" w:rsidP="004309DA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4309DA" w:rsidTr="00C41DB8">
        <w:trPr>
          <w:trHeight w:val="410"/>
        </w:trPr>
        <w:tc>
          <w:tcPr>
            <w:tcW w:w="4361" w:type="dxa"/>
          </w:tcPr>
          <w:p w:rsidR="00AF1548" w:rsidRDefault="00AF1548" w:rsidP="004309DA"/>
        </w:tc>
        <w:tc>
          <w:tcPr>
            <w:tcW w:w="1843" w:type="dxa"/>
            <w:vMerge w:val="restart"/>
          </w:tcPr>
          <w:p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:rsidR="00AF1548" w:rsidRDefault="00503091" w:rsidP="004309DA">
            <w:r>
              <w:t>Operations Manager</w:t>
            </w:r>
          </w:p>
        </w:tc>
      </w:tr>
      <w:tr w:rsidR="004309DA" w:rsidTr="00C41DB8">
        <w:trPr>
          <w:trHeight w:val="416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4309DA" w:rsidTr="00C41DB8">
        <w:trPr>
          <w:trHeight w:val="422"/>
        </w:trPr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4309DA" w:rsidTr="00C41DB8"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/>
          </w:tcPr>
          <w:p w:rsidR="00AF1548" w:rsidRDefault="00AF1548"/>
        </w:tc>
      </w:tr>
    </w:tbl>
    <w:p w:rsidR="00AF1548" w:rsidRDefault="00AF1548">
      <w:pPr>
        <w:rPr>
          <w:sz w:val="10"/>
        </w:rPr>
      </w:pPr>
    </w:p>
    <w:p w:rsidR="00503091" w:rsidRDefault="00503091">
      <w:pPr>
        <w:rPr>
          <w:sz w:val="10"/>
        </w:rPr>
      </w:pPr>
    </w:p>
    <w:p w:rsidR="00503091" w:rsidRPr="00AB6178" w:rsidRDefault="00503091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3163"/>
        <w:gridCol w:w="2109"/>
        <w:gridCol w:w="3120"/>
      </w:tblGrid>
      <w:tr w:rsidR="00AF1548" w:rsidTr="000974FC">
        <w:tc>
          <w:tcPr>
            <w:tcW w:w="10682" w:type="dxa"/>
            <w:gridSpan w:val="4"/>
            <w:shd w:val="clear" w:color="auto" w:fill="76923C" w:themeFill="accent3" w:themeFillShade="BF"/>
          </w:tcPr>
          <w:p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 xml:space="preserve">SECTION 8 </w:t>
            </w:r>
            <w:r w:rsidR="002E0EA1">
              <w:rPr>
                <w:color w:val="FFFFFF" w:themeColor="background1"/>
              </w:rPr>
              <w:t>–</w:t>
            </w:r>
            <w:r w:rsidRPr="00C41DB8">
              <w:rPr>
                <w:color w:val="FFFFFF" w:themeColor="background1"/>
              </w:rPr>
              <w:t xml:space="preserve"> SIGNATORIES</w:t>
            </w:r>
          </w:p>
        </w:tc>
      </w:tr>
      <w:tr w:rsidR="00AF1548" w:rsidTr="00BC2CA1">
        <w:trPr>
          <w:trHeight w:val="494"/>
        </w:trPr>
        <w:tc>
          <w:tcPr>
            <w:tcW w:w="2093" w:type="dxa"/>
          </w:tcPr>
          <w:p w:rsidR="00AF1548" w:rsidRDefault="00AF1548">
            <w:r>
              <w:t>Job Holder Signature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Manager Signature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58"/>
        </w:trPr>
        <w:tc>
          <w:tcPr>
            <w:tcW w:w="2093" w:type="dxa"/>
          </w:tcPr>
          <w:p w:rsidR="00AF1548" w:rsidRDefault="00AF1548">
            <w:r>
              <w:t>Name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Name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38"/>
        </w:trPr>
        <w:tc>
          <w:tcPr>
            <w:tcW w:w="2093" w:type="dxa"/>
          </w:tcPr>
          <w:p w:rsidR="00AF1548" w:rsidRDefault="00AF1548">
            <w:r>
              <w:t>Date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Date</w:t>
            </w:r>
          </w:p>
        </w:tc>
        <w:tc>
          <w:tcPr>
            <w:tcW w:w="3203" w:type="dxa"/>
          </w:tcPr>
          <w:p w:rsidR="00AF1548" w:rsidRDefault="00AF1548"/>
        </w:tc>
      </w:tr>
    </w:tbl>
    <w:p w:rsidR="00AF1548" w:rsidRDefault="00AF1548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DF" w:rsidRDefault="00FF33DF" w:rsidP="007E3DC1">
      <w:pPr>
        <w:spacing w:after="0" w:line="240" w:lineRule="auto"/>
      </w:pPr>
      <w:r>
        <w:separator/>
      </w:r>
    </w:p>
  </w:endnote>
  <w:endnote w:type="continuationSeparator" w:id="0">
    <w:p w:rsidR="00FF33DF" w:rsidRDefault="00FF33DF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DF" w:rsidRDefault="00FF33DF" w:rsidP="007E3DC1">
      <w:pPr>
        <w:spacing w:after="0" w:line="240" w:lineRule="auto"/>
      </w:pPr>
      <w:r>
        <w:separator/>
      </w:r>
    </w:p>
  </w:footnote>
  <w:footnote w:type="continuationSeparator" w:id="0">
    <w:p w:rsidR="00FF33DF" w:rsidRDefault="00FF33DF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DF" w:rsidRPr="007E3DC1" w:rsidRDefault="000974FC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 wp14:anchorId="3FB4E003" wp14:editId="1902B386">
          <wp:simplePos x="0" y="0"/>
          <wp:positionH relativeFrom="margin">
            <wp:align>right</wp:align>
          </wp:positionH>
          <wp:positionV relativeFrom="margin">
            <wp:posOffset>-579755</wp:posOffset>
          </wp:positionV>
          <wp:extent cx="989330" cy="946785"/>
          <wp:effectExtent l="0" t="0" r="127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3DF" w:rsidRPr="007E3DC1">
      <w:rPr>
        <w:b/>
        <w:sz w:val="32"/>
        <w:u w:val="single"/>
      </w:rPr>
      <w:t>JOB DESCRIPTION</w:t>
    </w:r>
  </w:p>
  <w:p w:rsidR="00FF33DF" w:rsidRDefault="00FF33DF">
    <w:pPr>
      <w:pStyle w:val="Header"/>
    </w:pPr>
  </w:p>
  <w:p w:rsidR="00FF33DF" w:rsidRDefault="00FF3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C7B12"/>
    <w:multiLevelType w:val="hybridMultilevel"/>
    <w:tmpl w:val="BFDA861E"/>
    <w:lvl w:ilvl="0" w:tplc="D17AB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05BD"/>
    <w:multiLevelType w:val="hybridMultilevel"/>
    <w:tmpl w:val="CEAC47FE"/>
    <w:lvl w:ilvl="0" w:tplc="6246A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376E9"/>
    <w:rsid w:val="000974FC"/>
    <w:rsid w:val="001164AE"/>
    <w:rsid w:val="00125FAC"/>
    <w:rsid w:val="00126EC2"/>
    <w:rsid w:val="001D6496"/>
    <w:rsid w:val="00211DC3"/>
    <w:rsid w:val="002A314E"/>
    <w:rsid w:val="002E0EA1"/>
    <w:rsid w:val="003046B1"/>
    <w:rsid w:val="00305EE6"/>
    <w:rsid w:val="00396698"/>
    <w:rsid w:val="003D12E4"/>
    <w:rsid w:val="004309DA"/>
    <w:rsid w:val="00430FB0"/>
    <w:rsid w:val="004A2A32"/>
    <w:rsid w:val="004C433F"/>
    <w:rsid w:val="00503091"/>
    <w:rsid w:val="00510BF0"/>
    <w:rsid w:val="00513CA1"/>
    <w:rsid w:val="0055200E"/>
    <w:rsid w:val="005B538F"/>
    <w:rsid w:val="005F4916"/>
    <w:rsid w:val="00643956"/>
    <w:rsid w:val="00655D36"/>
    <w:rsid w:val="00683F71"/>
    <w:rsid w:val="00690DA4"/>
    <w:rsid w:val="007736A5"/>
    <w:rsid w:val="00777D18"/>
    <w:rsid w:val="007E3DC1"/>
    <w:rsid w:val="00845E17"/>
    <w:rsid w:val="008705B4"/>
    <w:rsid w:val="008A3D8E"/>
    <w:rsid w:val="009648E4"/>
    <w:rsid w:val="009777CA"/>
    <w:rsid w:val="009A22AD"/>
    <w:rsid w:val="009A72ED"/>
    <w:rsid w:val="00A071C8"/>
    <w:rsid w:val="00A11A4C"/>
    <w:rsid w:val="00AB6178"/>
    <w:rsid w:val="00AD141B"/>
    <w:rsid w:val="00AF1548"/>
    <w:rsid w:val="00B06AEF"/>
    <w:rsid w:val="00B22BBF"/>
    <w:rsid w:val="00B8328F"/>
    <w:rsid w:val="00B838E7"/>
    <w:rsid w:val="00B8409D"/>
    <w:rsid w:val="00BC2CA1"/>
    <w:rsid w:val="00C41DB8"/>
    <w:rsid w:val="00D85481"/>
    <w:rsid w:val="00E0727F"/>
    <w:rsid w:val="00EA7878"/>
    <w:rsid w:val="00EB2D44"/>
    <w:rsid w:val="00EE1103"/>
    <w:rsid w:val="00F2399C"/>
    <w:rsid w:val="00F267DF"/>
    <w:rsid w:val="00FE347D"/>
    <w:rsid w:val="00FE461B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B4F5450"/>
  <w15:docId w15:val="{ACB28D30-8E22-4FCA-BFE6-A3F04BEB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D18"/>
    <w:pPr>
      <w:ind w:left="720"/>
      <w:contextualSpacing/>
    </w:pPr>
  </w:style>
  <w:style w:type="paragraph" w:styleId="NoSpacing">
    <w:name w:val="No Spacing"/>
    <w:uiPriority w:val="1"/>
    <w:qFormat/>
    <w:rsid w:val="0050309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030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030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03091"/>
    <w:rPr>
      <w:rFonts w:ascii="Arial" w:eastAsia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NMaggi</dc:creator>
  <cp:lastModifiedBy>Rahul Sharma</cp:lastModifiedBy>
  <cp:revision>2</cp:revision>
  <cp:lastPrinted>2014-05-09T14:16:00Z</cp:lastPrinted>
  <dcterms:created xsi:type="dcterms:W3CDTF">2024-12-19T15:31:00Z</dcterms:created>
  <dcterms:modified xsi:type="dcterms:W3CDTF">2024-12-19T15:31:00Z</dcterms:modified>
</cp:coreProperties>
</file>