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53"/>
        <w:gridCol w:w="1510"/>
        <w:gridCol w:w="5209"/>
      </w:tblGrid>
      <w:tr w:rsidR="00F2399C" w:rsidTr="007C545C">
        <w:tc>
          <w:tcPr>
            <w:tcW w:w="10598" w:type="dxa"/>
            <w:gridSpan w:val="4"/>
            <w:shd w:val="clear" w:color="auto" w:fill="76923C" w:themeFill="accent3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2951F5">
            <w:r>
              <w:t>Data Administrator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D23FE9">
            <w:r>
              <w:t>Supply Chain</w:t>
            </w:r>
          </w:p>
        </w:tc>
      </w:tr>
      <w:tr w:rsidR="00F2399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2951F5">
            <w:r>
              <w:t>Supply Chain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2951F5">
            <w:r>
              <w:t>Hain Daniels Fakenham</w:t>
            </w:r>
          </w:p>
        </w:tc>
      </w:tr>
      <w:tr w:rsidR="00F2399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F2399C">
            <w:bookmarkStart w:id="0" w:name="_GoBack"/>
            <w:bookmarkEnd w:id="0"/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7859ED">
            <w:proofErr w:type="spellStart"/>
            <w:r>
              <w:t>G.Beck</w:t>
            </w:r>
            <w:proofErr w:type="spellEnd"/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7C545C">
        <w:tc>
          <w:tcPr>
            <w:tcW w:w="10598" w:type="dxa"/>
            <w:shd w:val="clear" w:color="auto" w:fill="76923C" w:themeFill="accent3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7A3B66" w:rsidRDefault="007A3B66">
            <w:pPr>
              <w:rPr>
                <w:sz w:val="20"/>
              </w:rPr>
            </w:pPr>
          </w:p>
          <w:p w:rsidR="00F2399C" w:rsidRDefault="002951F5">
            <w:pPr>
              <w:rPr>
                <w:sz w:val="20"/>
              </w:rPr>
            </w:pPr>
            <w:r>
              <w:rPr>
                <w:sz w:val="20"/>
              </w:rPr>
              <w:t>To provide administrative support for the operations and supply chain function.</w:t>
            </w:r>
          </w:p>
          <w:p w:rsidR="002951F5" w:rsidRDefault="002951F5">
            <w:pPr>
              <w:rPr>
                <w:sz w:val="20"/>
              </w:rPr>
            </w:pPr>
            <w:r>
              <w:rPr>
                <w:sz w:val="20"/>
              </w:rPr>
              <w:t>Ensuring that production records are processed in a timely manner and efficient stock checks carried out in the factory to support declared usages.</w:t>
            </w:r>
          </w:p>
          <w:p w:rsidR="002951F5" w:rsidRDefault="002951F5">
            <w:pPr>
              <w:rPr>
                <w:sz w:val="20"/>
              </w:rPr>
            </w:pPr>
            <w:r>
              <w:rPr>
                <w:sz w:val="20"/>
              </w:rPr>
              <w:t xml:space="preserve">Entering data into the company </w:t>
            </w:r>
            <w:r w:rsidR="008215D5">
              <w:rPr>
                <w:sz w:val="20"/>
              </w:rPr>
              <w:t>MRP system</w:t>
            </w:r>
            <w:r>
              <w:rPr>
                <w:sz w:val="20"/>
              </w:rPr>
              <w:t xml:space="preserve"> accurately.</w:t>
            </w:r>
          </w:p>
          <w:p w:rsidR="002951F5" w:rsidRPr="00F2399C" w:rsidRDefault="002951F5">
            <w:pPr>
              <w:rPr>
                <w:sz w:val="20"/>
              </w:rPr>
            </w:pPr>
            <w:r>
              <w:rPr>
                <w:sz w:val="20"/>
              </w:rPr>
              <w:t xml:space="preserve">Report reasons for variances by checking usages against </w:t>
            </w:r>
            <w:r w:rsidR="00452EBF">
              <w:rPr>
                <w:sz w:val="20"/>
              </w:rPr>
              <w:t xml:space="preserve">Bills of Materials and looking </w:t>
            </w:r>
            <w:r>
              <w:rPr>
                <w:sz w:val="20"/>
              </w:rPr>
              <w:t xml:space="preserve">at </w:t>
            </w:r>
            <w:r w:rsidR="00452EBF">
              <w:rPr>
                <w:sz w:val="20"/>
              </w:rPr>
              <w:t>factory processes t</w:t>
            </w:r>
            <w:r w:rsidR="008215D5">
              <w:rPr>
                <w:sz w:val="20"/>
              </w:rPr>
              <w:t>o identify waste creation or material gain points.</w:t>
            </w: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3742"/>
        <w:gridCol w:w="1482"/>
      </w:tblGrid>
      <w:tr w:rsidR="00F2399C" w:rsidTr="007C545C">
        <w:tc>
          <w:tcPr>
            <w:tcW w:w="9180" w:type="dxa"/>
            <w:gridSpan w:val="2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76923C" w:themeFill="accent3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C41DB8">
        <w:trPr>
          <w:trHeight w:val="1915"/>
        </w:trPr>
        <w:tc>
          <w:tcPr>
            <w:tcW w:w="9180" w:type="dxa"/>
            <w:gridSpan w:val="2"/>
          </w:tcPr>
          <w:p w:rsidR="00452EBF" w:rsidRDefault="00452EBF">
            <w:pPr>
              <w:rPr>
                <w:b/>
                <w:u w:val="single"/>
              </w:rPr>
            </w:pPr>
          </w:p>
          <w:p w:rsidR="00F2399C" w:rsidRDefault="008215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Stock checking</w:t>
            </w:r>
          </w:p>
          <w:p w:rsidR="00452EBF" w:rsidRDefault="00452EBF">
            <w:r>
              <w:t>Carry out stocks checks within all areas of the factory and enter into the MRP system.</w:t>
            </w:r>
          </w:p>
          <w:p w:rsidR="007A3B66" w:rsidRDefault="007A3B66">
            <w:r>
              <w:t>Carry out ad hoc stock checks as requested by the Procurement team.</w:t>
            </w:r>
          </w:p>
          <w:p w:rsidR="00452EBF" w:rsidRDefault="00452EBF">
            <w:r>
              <w:t>Investigate stock losses and gains and</w:t>
            </w:r>
            <w:r w:rsidR="00104BC2">
              <w:t xml:space="preserve"> submit</w:t>
            </w:r>
            <w:r>
              <w:t xml:space="preserve"> report</w:t>
            </w:r>
            <w:r w:rsidR="00104BC2">
              <w:t>s</w:t>
            </w:r>
            <w:r>
              <w:t xml:space="preserve"> to manager.</w:t>
            </w:r>
          </w:p>
          <w:p w:rsidR="00452EBF" w:rsidRDefault="00452EBF">
            <w:r>
              <w:t>Request or carry out a wareh</w:t>
            </w:r>
            <w:r w:rsidR="007A3B66">
              <w:t>ouse stock check to support var</w:t>
            </w:r>
            <w:r>
              <w:t>iances.</w:t>
            </w:r>
          </w:p>
          <w:p w:rsidR="007A3B66" w:rsidRDefault="00452EBF">
            <w:r>
              <w:t>Report out of date materials or those that are due to go out date.</w:t>
            </w:r>
          </w:p>
          <w:p w:rsidR="008215D5" w:rsidRDefault="008215D5">
            <w:r>
              <w:t>Report incorrect rotation of stock usages.</w:t>
            </w:r>
          </w:p>
          <w:p w:rsidR="00452EBF" w:rsidRPr="00452EBF" w:rsidRDefault="00452EBF"/>
        </w:tc>
        <w:tc>
          <w:tcPr>
            <w:tcW w:w="1502" w:type="dxa"/>
          </w:tcPr>
          <w:p w:rsidR="007A3B66" w:rsidRDefault="007A3B66"/>
          <w:p w:rsidR="00F2399C" w:rsidRDefault="007C1BE3">
            <w:r>
              <w:t>55</w:t>
            </w:r>
            <w:r w:rsidR="007A3B66">
              <w:t>%</w:t>
            </w:r>
          </w:p>
        </w:tc>
      </w:tr>
      <w:tr w:rsidR="00F2399C" w:rsidTr="00F2399C">
        <w:trPr>
          <w:trHeight w:val="1957"/>
        </w:trPr>
        <w:tc>
          <w:tcPr>
            <w:tcW w:w="9180" w:type="dxa"/>
            <w:gridSpan w:val="2"/>
          </w:tcPr>
          <w:p w:rsidR="00F2399C" w:rsidRDefault="00F2399C"/>
          <w:p w:rsidR="00452EBF" w:rsidRDefault="00452EBF">
            <w:pPr>
              <w:rPr>
                <w:b/>
                <w:u w:val="single"/>
              </w:rPr>
            </w:pPr>
            <w:r w:rsidRPr="00452EBF">
              <w:rPr>
                <w:b/>
                <w:u w:val="single"/>
              </w:rPr>
              <w:t>MRP Data entry</w:t>
            </w:r>
          </w:p>
          <w:p w:rsidR="00452EBF" w:rsidRDefault="00452EBF">
            <w:r>
              <w:t>Collate production information from the factory and allocate to Manufacturing Orders via the MRP system.</w:t>
            </w:r>
          </w:p>
          <w:p w:rsidR="00452EBF" w:rsidRDefault="00452EBF" w:rsidP="00452EBF">
            <w:r>
              <w:t>Close off Manufacturing Orders as soon as they are complete.</w:t>
            </w:r>
          </w:p>
          <w:p w:rsidR="007A3B66" w:rsidRDefault="007A3B66" w:rsidP="00452EBF">
            <w:r>
              <w:t>Activating MRP to update data.</w:t>
            </w:r>
          </w:p>
          <w:p w:rsidR="007A3B66" w:rsidRDefault="007A3B66" w:rsidP="00452EBF">
            <w:r>
              <w:t>Open Manufacturing Orders for next day’s production.</w:t>
            </w:r>
          </w:p>
          <w:p w:rsidR="00452EBF" w:rsidRPr="00452EBF" w:rsidRDefault="00452EBF" w:rsidP="00452EBF"/>
        </w:tc>
        <w:tc>
          <w:tcPr>
            <w:tcW w:w="1502" w:type="dxa"/>
          </w:tcPr>
          <w:p w:rsidR="007A3B66" w:rsidRDefault="007A3B66"/>
          <w:p w:rsidR="00F2399C" w:rsidRDefault="000D1794" w:rsidP="000D1794">
            <w:r>
              <w:t>30%</w:t>
            </w:r>
          </w:p>
        </w:tc>
      </w:tr>
      <w:tr w:rsidR="00F2399C" w:rsidTr="00F2399C">
        <w:trPr>
          <w:trHeight w:val="1985"/>
        </w:trPr>
        <w:tc>
          <w:tcPr>
            <w:tcW w:w="9180" w:type="dxa"/>
            <w:gridSpan w:val="2"/>
          </w:tcPr>
          <w:p w:rsidR="00F2399C" w:rsidRDefault="00F2399C"/>
          <w:p w:rsidR="007A3B66" w:rsidRDefault="007A3B66">
            <w:pPr>
              <w:rPr>
                <w:b/>
                <w:u w:val="single"/>
              </w:rPr>
            </w:pPr>
            <w:r w:rsidRPr="007A3B66">
              <w:rPr>
                <w:b/>
                <w:u w:val="single"/>
              </w:rPr>
              <w:t>Reports</w:t>
            </w:r>
          </w:p>
          <w:p w:rsidR="007A3B66" w:rsidRDefault="007A3B66">
            <w:r>
              <w:t>Write up reports to explain any stock variances.</w:t>
            </w:r>
          </w:p>
          <w:p w:rsidR="007A3B66" w:rsidRDefault="007A3B66">
            <w:r>
              <w:t>Update departmental KPI sheet.</w:t>
            </w:r>
          </w:p>
          <w:p w:rsidR="007A3B66" w:rsidRPr="007A3B66" w:rsidRDefault="007A3B66"/>
        </w:tc>
        <w:tc>
          <w:tcPr>
            <w:tcW w:w="1502" w:type="dxa"/>
          </w:tcPr>
          <w:p w:rsidR="007A3B66" w:rsidRDefault="007A3B66"/>
          <w:p w:rsidR="00F2399C" w:rsidRDefault="007A3B66">
            <w:r>
              <w:t>10%</w:t>
            </w:r>
          </w:p>
        </w:tc>
      </w:tr>
      <w:tr w:rsidR="00F2399C" w:rsidTr="00BC2CA1">
        <w:trPr>
          <w:trHeight w:val="1855"/>
        </w:trPr>
        <w:tc>
          <w:tcPr>
            <w:tcW w:w="9180" w:type="dxa"/>
            <w:gridSpan w:val="2"/>
          </w:tcPr>
          <w:p w:rsidR="007A3B66" w:rsidRDefault="007A3B66" w:rsidP="000D1794"/>
          <w:p w:rsidR="00CF06C9" w:rsidRDefault="00CF06C9" w:rsidP="000D1794">
            <w:pPr>
              <w:rPr>
                <w:b/>
                <w:u w:val="single"/>
              </w:rPr>
            </w:pPr>
            <w:r w:rsidRPr="00CF06C9">
              <w:rPr>
                <w:b/>
                <w:u w:val="single"/>
              </w:rPr>
              <w:t>C I Support projects within the business</w:t>
            </w:r>
          </w:p>
          <w:p w:rsidR="00CF06C9" w:rsidRDefault="00CF06C9" w:rsidP="000D1794">
            <w:r>
              <w:t>Hi</w:t>
            </w:r>
            <w:r w:rsidR="007C1BE3">
              <w:t>ghlight problem areas within the business, with recommendations to improve and follow through to conclusion.</w:t>
            </w:r>
          </w:p>
          <w:p w:rsidR="007C1BE3" w:rsidRDefault="007C1BE3" w:rsidP="000D1794">
            <w:r>
              <w:t>AD hoc projects as required.</w:t>
            </w:r>
          </w:p>
          <w:p w:rsidR="007C1BE3" w:rsidRDefault="007C1BE3" w:rsidP="000D1794"/>
          <w:p w:rsidR="007C1BE3" w:rsidRPr="00CF06C9" w:rsidRDefault="007C1BE3" w:rsidP="000D1794"/>
        </w:tc>
        <w:tc>
          <w:tcPr>
            <w:tcW w:w="1502" w:type="dxa"/>
          </w:tcPr>
          <w:p w:rsidR="00F2399C" w:rsidRDefault="00F2399C"/>
          <w:p w:rsidR="0087402F" w:rsidRDefault="0087402F"/>
          <w:p w:rsidR="007C1BE3" w:rsidRDefault="007C1BE3">
            <w:r>
              <w:t>5%</w:t>
            </w:r>
          </w:p>
        </w:tc>
      </w:tr>
      <w:tr w:rsidR="00F2399C" w:rsidTr="00F2399C">
        <w:trPr>
          <w:trHeight w:val="1553"/>
        </w:trPr>
        <w:tc>
          <w:tcPr>
            <w:tcW w:w="9180" w:type="dxa"/>
            <w:gridSpan w:val="2"/>
          </w:tcPr>
          <w:p w:rsidR="00F2399C" w:rsidRDefault="00F2399C"/>
        </w:tc>
        <w:tc>
          <w:tcPr>
            <w:tcW w:w="1502" w:type="dxa"/>
          </w:tcPr>
          <w:p w:rsidR="00F2399C" w:rsidRDefault="00F2399C"/>
        </w:tc>
      </w:tr>
      <w:tr w:rsidR="00F2399C" w:rsidTr="007C545C">
        <w:tc>
          <w:tcPr>
            <w:tcW w:w="10682" w:type="dxa"/>
            <w:gridSpan w:val="3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F2399C" w:rsidTr="00F2399C">
        <w:trPr>
          <w:trHeight w:val="627"/>
        </w:trPr>
        <w:tc>
          <w:tcPr>
            <w:tcW w:w="5341" w:type="dxa"/>
            <w:vAlign w:val="center"/>
          </w:tcPr>
          <w:p w:rsidR="00F2399C" w:rsidRDefault="00F2399C" w:rsidP="00F2399C">
            <w:r>
              <w:t>Education Level (i.e. Degree, Prof. Quals., etc)</w:t>
            </w:r>
          </w:p>
        </w:tc>
        <w:tc>
          <w:tcPr>
            <w:tcW w:w="5341" w:type="dxa"/>
            <w:gridSpan w:val="2"/>
          </w:tcPr>
          <w:p w:rsidR="00F2399C" w:rsidRDefault="00FD34E5">
            <w:r>
              <w:t>Good understanding of stock counting procedures.</w:t>
            </w:r>
          </w:p>
          <w:p w:rsidR="00FD34E5" w:rsidRDefault="00FD34E5" w:rsidP="00FD34E5">
            <w:r>
              <w:t>PC literate including Excel.</w:t>
            </w:r>
          </w:p>
          <w:p w:rsidR="00C421E8" w:rsidRDefault="00C421E8" w:rsidP="00FD34E5">
            <w:r>
              <w:t>Numerate and literate</w:t>
            </w:r>
          </w:p>
        </w:tc>
      </w:tr>
      <w:tr w:rsidR="00F2399C" w:rsidTr="00F2399C">
        <w:tc>
          <w:tcPr>
            <w:tcW w:w="5341" w:type="dxa"/>
            <w:vAlign w:val="center"/>
          </w:tcPr>
          <w:p w:rsidR="00F2399C" w:rsidRDefault="00F2399C" w:rsidP="00F2399C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  <w:gridSpan w:val="2"/>
          </w:tcPr>
          <w:p w:rsidR="00F2399C" w:rsidRDefault="00FD34E5">
            <w:r>
              <w:t>A minimum of 2 years working in a stock control environment.</w:t>
            </w:r>
          </w:p>
        </w:tc>
      </w:tr>
      <w:tr w:rsidR="00F2399C" w:rsidTr="00F2399C">
        <w:trPr>
          <w:trHeight w:val="1848"/>
        </w:trPr>
        <w:tc>
          <w:tcPr>
            <w:tcW w:w="5341" w:type="dxa"/>
            <w:vAlign w:val="center"/>
          </w:tcPr>
          <w:p w:rsidR="00F2399C" w:rsidRDefault="00F2399C" w:rsidP="00F2399C">
            <w:r>
              <w:t>Key Capabilities and Characteristics (Interpersonal skills, specific competencies, specific skills, etc)</w:t>
            </w:r>
          </w:p>
        </w:tc>
        <w:tc>
          <w:tcPr>
            <w:tcW w:w="5341" w:type="dxa"/>
            <w:gridSpan w:val="2"/>
          </w:tcPr>
          <w:p w:rsidR="00F2399C" w:rsidRDefault="00FD34E5">
            <w:r>
              <w:t>Ability to work under pressure.</w:t>
            </w:r>
          </w:p>
          <w:p w:rsidR="00FD34E5" w:rsidRDefault="00FD34E5">
            <w:r>
              <w:t>Flexibility – in terms of covering holidays / absence and assisting within other areas of the site.</w:t>
            </w:r>
          </w:p>
          <w:p w:rsidR="00FD34E5" w:rsidRDefault="00FD34E5">
            <w:r>
              <w:t>Problem solving.</w:t>
            </w:r>
          </w:p>
          <w:p w:rsidR="00FD34E5" w:rsidRDefault="00FD34E5">
            <w:r>
              <w:t>Communicate with staff at all levels.</w:t>
            </w:r>
          </w:p>
          <w:p w:rsidR="00FD34E5" w:rsidRDefault="00FD34E5">
            <w:r>
              <w:t>Confident with figures.</w:t>
            </w:r>
          </w:p>
          <w:p w:rsidR="00FD34E5" w:rsidRDefault="00FD34E5" w:rsidP="00FD34E5">
            <w:r>
              <w:t>Can do attitude.</w:t>
            </w:r>
          </w:p>
        </w:tc>
      </w:tr>
    </w:tbl>
    <w:p w:rsidR="00F2399C" w:rsidRPr="00C41DB8" w:rsidRDefault="00F2399C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7C545C">
        <w:tc>
          <w:tcPr>
            <w:tcW w:w="10682" w:type="dxa"/>
            <w:gridSpan w:val="4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  <w:p w:rsidR="007A3B66" w:rsidRDefault="007A3B66">
            <w:r>
              <w:t>None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  <w:p w:rsidR="007A3B66" w:rsidRDefault="007A3B66"/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skus, reports, invoices, </w:t>
            </w:r>
            <w:r w:rsidR="007A3B66">
              <w:t>etc.</w:t>
            </w:r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  <w:p w:rsidR="007A3B66" w:rsidRDefault="007A3B66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AF1548" w:rsidRPr="00C41DB8" w:rsidTr="007C545C">
        <w:tc>
          <w:tcPr>
            <w:tcW w:w="10682" w:type="dxa"/>
            <w:gridSpan w:val="2"/>
            <w:shd w:val="clear" w:color="auto" w:fill="76923C" w:themeFill="accent3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AF1548">
        <w:trPr>
          <w:trHeight w:val="2105"/>
        </w:trPr>
        <w:tc>
          <w:tcPr>
            <w:tcW w:w="5341" w:type="dxa"/>
          </w:tcPr>
          <w:p w:rsidR="007A3B66" w:rsidRDefault="007A3B66"/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:rsidR="00AF1548" w:rsidRDefault="00AF1548"/>
          <w:p w:rsidR="007A3B66" w:rsidRDefault="00FA3760">
            <w:r>
              <w:t>Additional hours to cover h</w:t>
            </w:r>
            <w:r w:rsidR="007859ED">
              <w:t>olidays / absence when required and some weekend work.</w:t>
            </w:r>
          </w:p>
          <w:p w:rsidR="007A3B66" w:rsidRDefault="007A3B66">
            <w:r>
              <w:t>S</w:t>
            </w:r>
            <w:r w:rsidR="007859ED">
              <w:t>hift working.</w:t>
            </w:r>
          </w:p>
          <w:p w:rsidR="00DA1CC6" w:rsidRDefault="00DA1CC6">
            <w:r>
              <w:t>Working temperatures from -25 to +5.</w:t>
            </w:r>
          </w:p>
          <w:p w:rsidR="00DA1CC6" w:rsidRDefault="00DA1CC6">
            <w:r>
              <w:t>Occasional off site storage counting.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6"/>
        <w:gridCol w:w="1825"/>
        <w:gridCol w:w="4365"/>
      </w:tblGrid>
      <w:tr w:rsidR="00BC2CA1" w:rsidTr="007C545C">
        <w:tc>
          <w:tcPr>
            <w:tcW w:w="10682" w:type="dxa"/>
            <w:gridSpan w:val="3"/>
            <w:shd w:val="clear" w:color="auto" w:fill="76923C" w:themeFill="accent3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AF1548"/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AF1548"/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7C545C">
        <w:tc>
          <w:tcPr>
            <w:tcW w:w="10682" w:type="dxa"/>
            <w:gridSpan w:val="4"/>
            <w:shd w:val="clear" w:color="auto" w:fill="76923C" w:themeFill="accent3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lastRenderedPageBreak/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C5" w:rsidRDefault="00257EC5" w:rsidP="007E3DC1">
      <w:pPr>
        <w:spacing w:after="0" w:line="240" w:lineRule="auto"/>
      </w:pPr>
      <w:r>
        <w:separator/>
      </w:r>
    </w:p>
  </w:endnote>
  <w:endnote w:type="continuationSeparator" w:id="0">
    <w:p w:rsidR="00257EC5" w:rsidRDefault="00257EC5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C5" w:rsidRDefault="00257EC5" w:rsidP="007E3DC1">
      <w:pPr>
        <w:spacing w:after="0" w:line="240" w:lineRule="auto"/>
      </w:pPr>
      <w:r>
        <w:separator/>
      </w:r>
    </w:p>
  </w:footnote>
  <w:footnote w:type="continuationSeparator" w:id="0">
    <w:p w:rsidR="00257EC5" w:rsidRDefault="00257EC5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9" w:rsidRPr="007E3DC1" w:rsidRDefault="007C545C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5946140</wp:posOffset>
          </wp:positionH>
          <wp:positionV relativeFrom="margin">
            <wp:posOffset>-583565</wp:posOffset>
          </wp:positionV>
          <wp:extent cx="989330" cy="946785"/>
          <wp:effectExtent l="0" t="0" r="127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u w:val="single"/>
      </w:rPr>
      <w:t>J</w:t>
    </w:r>
    <w:r w:rsidR="00CF06C9" w:rsidRPr="007E3DC1">
      <w:rPr>
        <w:b/>
        <w:sz w:val="32"/>
        <w:u w:val="single"/>
      </w:rPr>
      <w:t>OB DESCRIPTION</w:t>
    </w:r>
  </w:p>
  <w:p w:rsidR="00CF06C9" w:rsidRDefault="00CF06C9">
    <w:pPr>
      <w:pStyle w:val="Header"/>
    </w:pPr>
  </w:p>
  <w:p w:rsidR="00CF06C9" w:rsidRDefault="00CF0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85707"/>
    <w:rsid w:val="000D1794"/>
    <w:rsid w:val="00104BC2"/>
    <w:rsid w:val="00126EC2"/>
    <w:rsid w:val="00211DC3"/>
    <w:rsid w:val="00257EC5"/>
    <w:rsid w:val="002951F5"/>
    <w:rsid w:val="00396698"/>
    <w:rsid w:val="00452EBF"/>
    <w:rsid w:val="004C433F"/>
    <w:rsid w:val="00510BF0"/>
    <w:rsid w:val="00525263"/>
    <w:rsid w:val="005F4916"/>
    <w:rsid w:val="00643956"/>
    <w:rsid w:val="00655D36"/>
    <w:rsid w:val="00690DA4"/>
    <w:rsid w:val="007859ED"/>
    <w:rsid w:val="007A3B66"/>
    <w:rsid w:val="007C1BE3"/>
    <w:rsid w:val="007C545C"/>
    <w:rsid w:val="007E3DC1"/>
    <w:rsid w:val="008215D5"/>
    <w:rsid w:val="008705B4"/>
    <w:rsid w:val="0087402F"/>
    <w:rsid w:val="008A3D8E"/>
    <w:rsid w:val="009A72ED"/>
    <w:rsid w:val="00A11A4C"/>
    <w:rsid w:val="00AB6178"/>
    <w:rsid w:val="00AF1548"/>
    <w:rsid w:val="00B06AEF"/>
    <w:rsid w:val="00B8328F"/>
    <w:rsid w:val="00BC2CA1"/>
    <w:rsid w:val="00C41DB8"/>
    <w:rsid w:val="00C421E8"/>
    <w:rsid w:val="00CF06C9"/>
    <w:rsid w:val="00D23FE9"/>
    <w:rsid w:val="00DA1CC6"/>
    <w:rsid w:val="00EB2D44"/>
    <w:rsid w:val="00F2399C"/>
    <w:rsid w:val="00F267DF"/>
    <w:rsid w:val="00FA3760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569C6FD"/>
  <w15:docId w15:val="{275D1741-9429-45E9-BF6C-CC9B0E47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000D-AA3A-4EE9-8EB0-C651FF3F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NMaggi</dc:creator>
  <cp:lastModifiedBy>Rahul Sharma</cp:lastModifiedBy>
  <cp:revision>3</cp:revision>
  <cp:lastPrinted>2012-10-16T14:50:00Z</cp:lastPrinted>
  <dcterms:created xsi:type="dcterms:W3CDTF">2024-12-19T15:24:00Z</dcterms:created>
  <dcterms:modified xsi:type="dcterms:W3CDTF">2024-12-19T15:24:00Z</dcterms:modified>
</cp:coreProperties>
</file>